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2CD06" w14:textId="77777777" w:rsidR="009C3B55" w:rsidRPr="00630E09" w:rsidRDefault="009C3B55" w:rsidP="00871B76">
      <w:pPr>
        <w:jc w:val="center"/>
        <w:rPr>
          <w:rFonts w:cs="Times New Roman"/>
        </w:rPr>
      </w:pPr>
    </w:p>
    <w:p w14:paraId="3470259D" w14:textId="77777777" w:rsidR="00871B76" w:rsidRPr="00630E09" w:rsidRDefault="00871B76" w:rsidP="00871B76">
      <w:pPr>
        <w:jc w:val="center"/>
        <w:rPr>
          <w:rFonts w:cs="Times New Roman"/>
        </w:rPr>
      </w:pPr>
    </w:p>
    <w:p w14:paraId="4D5FC7FC" w14:textId="77777777" w:rsidR="00871B76" w:rsidRPr="00630E09" w:rsidRDefault="00871B76" w:rsidP="00871B76">
      <w:pPr>
        <w:jc w:val="center"/>
        <w:rPr>
          <w:rFonts w:cs="Times New Roman"/>
          <w:b/>
          <w:bCs/>
        </w:rPr>
      </w:pPr>
    </w:p>
    <w:p w14:paraId="6E87E11E" w14:textId="77777777" w:rsidR="00871B76" w:rsidRPr="00630E09" w:rsidRDefault="00EA2C94" w:rsidP="00871B76">
      <w:pPr>
        <w:jc w:val="center"/>
        <w:rPr>
          <w:rFonts w:cs="Times New Roman"/>
          <w:b/>
          <w:bCs/>
        </w:rPr>
      </w:pPr>
      <w:r w:rsidRPr="00630E09">
        <w:rPr>
          <w:rFonts w:cs="Times New Roman"/>
          <w:b/>
          <w:bCs/>
        </w:rPr>
        <w:t>Digital Business Space Solutions</w:t>
      </w:r>
    </w:p>
    <w:p w14:paraId="6DD41C2E" w14:textId="77777777" w:rsidR="00871B76" w:rsidRPr="00630E09" w:rsidRDefault="00871B76" w:rsidP="00871B76">
      <w:pPr>
        <w:jc w:val="center"/>
        <w:rPr>
          <w:rFonts w:cs="Times New Roman"/>
        </w:rPr>
      </w:pPr>
    </w:p>
    <w:p w14:paraId="7D49FA48" w14:textId="77777777" w:rsidR="00871B76" w:rsidRPr="00630E09" w:rsidRDefault="00EA2C94" w:rsidP="00871B76">
      <w:pPr>
        <w:jc w:val="center"/>
        <w:rPr>
          <w:rFonts w:cs="Times New Roman"/>
        </w:rPr>
      </w:pPr>
      <w:r w:rsidRPr="00630E09">
        <w:rPr>
          <w:rFonts w:cs="Times New Roman"/>
        </w:rPr>
        <w:t>Name</w:t>
      </w:r>
    </w:p>
    <w:p w14:paraId="1A1399D0" w14:textId="77777777" w:rsidR="00871B76" w:rsidRPr="00630E09" w:rsidRDefault="00EA2C94" w:rsidP="00871B76">
      <w:pPr>
        <w:jc w:val="center"/>
        <w:rPr>
          <w:rFonts w:cs="Times New Roman"/>
        </w:rPr>
      </w:pPr>
      <w:r w:rsidRPr="00630E09">
        <w:rPr>
          <w:rFonts w:cs="Times New Roman"/>
        </w:rPr>
        <w:t>Affiliation</w:t>
      </w:r>
    </w:p>
    <w:p w14:paraId="7D008B90" w14:textId="77777777" w:rsidR="00871B76" w:rsidRPr="00630E09" w:rsidRDefault="00EA2C94" w:rsidP="00871B76">
      <w:pPr>
        <w:jc w:val="center"/>
        <w:rPr>
          <w:rFonts w:cs="Times New Roman"/>
        </w:rPr>
      </w:pPr>
      <w:r w:rsidRPr="00630E09">
        <w:rPr>
          <w:rFonts w:cs="Times New Roman"/>
        </w:rPr>
        <w:t>Date</w:t>
      </w:r>
    </w:p>
    <w:p w14:paraId="18F70CB3" w14:textId="77777777" w:rsidR="00871B76" w:rsidRPr="00630E09" w:rsidRDefault="00871B76" w:rsidP="00871B76">
      <w:pPr>
        <w:jc w:val="center"/>
        <w:rPr>
          <w:rFonts w:cs="Times New Roman"/>
        </w:rPr>
      </w:pPr>
    </w:p>
    <w:p w14:paraId="58AEEC64" w14:textId="77777777" w:rsidR="00871B76" w:rsidRPr="00630E09" w:rsidRDefault="00871B76" w:rsidP="00871B76">
      <w:pPr>
        <w:jc w:val="center"/>
        <w:rPr>
          <w:rFonts w:cs="Times New Roman"/>
        </w:rPr>
      </w:pPr>
    </w:p>
    <w:p w14:paraId="49AFAF77" w14:textId="77777777" w:rsidR="00871B76" w:rsidRPr="00630E09" w:rsidRDefault="00871B76" w:rsidP="00871B76">
      <w:pPr>
        <w:jc w:val="center"/>
        <w:rPr>
          <w:rFonts w:cs="Times New Roman"/>
        </w:rPr>
      </w:pPr>
    </w:p>
    <w:p w14:paraId="73EB3AB9" w14:textId="77777777" w:rsidR="00871B76" w:rsidRPr="00630E09" w:rsidRDefault="00871B76" w:rsidP="00871B76">
      <w:pPr>
        <w:jc w:val="center"/>
        <w:rPr>
          <w:rFonts w:cs="Times New Roman"/>
        </w:rPr>
      </w:pPr>
    </w:p>
    <w:p w14:paraId="2238CAE3" w14:textId="77777777" w:rsidR="00871B76" w:rsidRPr="00630E09" w:rsidRDefault="00871B76" w:rsidP="00871B76">
      <w:pPr>
        <w:jc w:val="center"/>
        <w:rPr>
          <w:rFonts w:cs="Times New Roman"/>
        </w:rPr>
      </w:pPr>
    </w:p>
    <w:p w14:paraId="77CC2DB8" w14:textId="77777777" w:rsidR="00871B76" w:rsidRPr="00630E09" w:rsidRDefault="00871B76" w:rsidP="00871B76">
      <w:pPr>
        <w:jc w:val="center"/>
        <w:rPr>
          <w:rFonts w:cs="Times New Roman"/>
        </w:rPr>
      </w:pPr>
    </w:p>
    <w:p w14:paraId="6F02E214" w14:textId="77777777" w:rsidR="00871B76" w:rsidRPr="00630E09" w:rsidRDefault="00871B76" w:rsidP="00871B76">
      <w:pPr>
        <w:jc w:val="center"/>
        <w:rPr>
          <w:rFonts w:cs="Times New Roman"/>
        </w:rPr>
      </w:pPr>
    </w:p>
    <w:p w14:paraId="5CA80B61" w14:textId="77777777" w:rsidR="00871B76" w:rsidRPr="00630E09" w:rsidRDefault="00871B76" w:rsidP="00871B76">
      <w:pPr>
        <w:jc w:val="center"/>
        <w:rPr>
          <w:rFonts w:cs="Times New Roman"/>
        </w:rPr>
      </w:pPr>
    </w:p>
    <w:p w14:paraId="35C97AA8" w14:textId="77777777" w:rsidR="00871B76" w:rsidRPr="00630E09" w:rsidRDefault="00871B76" w:rsidP="00871B76">
      <w:pPr>
        <w:jc w:val="center"/>
        <w:rPr>
          <w:rFonts w:cs="Times New Roman"/>
        </w:rPr>
      </w:pPr>
    </w:p>
    <w:p w14:paraId="0D734086" w14:textId="77777777" w:rsidR="00871B76" w:rsidRPr="00630E09" w:rsidRDefault="00871B76" w:rsidP="00871B76">
      <w:pPr>
        <w:jc w:val="center"/>
        <w:rPr>
          <w:rFonts w:cs="Times New Roman"/>
        </w:rPr>
      </w:pPr>
    </w:p>
    <w:p w14:paraId="197EFEB8" w14:textId="77777777" w:rsidR="00871B76" w:rsidRPr="00630E09" w:rsidRDefault="00EA2C94" w:rsidP="00871B76">
      <w:pPr>
        <w:jc w:val="center"/>
        <w:rPr>
          <w:rFonts w:cs="Times New Roman"/>
          <w:b/>
          <w:bCs/>
        </w:rPr>
      </w:pPr>
      <w:r w:rsidRPr="00630E09">
        <w:rPr>
          <w:rFonts w:cs="Times New Roman"/>
          <w:b/>
          <w:bCs/>
        </w:rPr>
        <w:t>Digital Business Space Solutions</w:t>
      </w:r>
    </w:p>
    <w:p w14:paraId="37FE8880" w14:textId="77777777" w:rsidR="00871B76" w:rsidRPr="00630E09" w:rsidRDefault="00EA2C94" w:rsidP="00871B76">
      <w:pPr>
        <w:ind w:left="0"/>
        <w:rPr>
          <w:rFonts w:cs="Times New Roman"/>
          <w:b/>
          <w:bCs/>
        </w:rPr>
      </w:pPr>
      <w:r w:rsidRPr="00630E09">
        <w:rPr>
          <w:rFonts w:cs="Times New Roman"/>
          <w:b/>
          <w:bCs/>
        </w:rPr>
        <w:lastRenderedPageBreak/>
        <w:t>Poor Consumer Loyalty</w:t>
      </w:r>
    </w:p>
    <w:p w14:paraId="2801CD53" w14:textId="77777777" w:rsidR="00B4336F" w:rsidRPr="00630E09" w:rsidRDefault="00EA2C94" w:rsidP="007E2633">
      <w:pPr>
        <w:ind w:left="0" w:firstLine="720"/>
        <w:rPr>
          <w:rFonts w:cs="Times New Roman"/>
        </w:rPr>
      </w:pPr>
      <w:r w:rsidRPr="00630E09">
        <w:rPr>
          <w:rFonts w:cs="Times New Roman"/>
        </w:rPr>
        <w:t xml:space="preserve">The most effective solution to insufficient consumer loyalty is to create a membership loyalty </w:t>
      </w:r>
      <w:r w:rsidR="00705CD2" w:rsidRPr="00630E09">
        <w:rPr>
          <w:rFonts w:cs="Times New Roman"/>
        </w:rPr>
        <w:t>program. Such</w:t>
      </w:r>
      <w:r w:rsidRPr="00630E09">
        <w:rPr>
          <w:rFonts w:cs="Times New Roman"/>
        </w:rPr>
        <w:t xml:space="preserve"> a program w</w:t>
      </w:r>
      <w:r w:rsidR="00B4336F" w:rsidRPr="00630E09">
        <w:rPr>
          <w:rFonts w:cs="Times New Roman"/>
        </w:rPr>
        <w:t xml:space="preserve">ill </w:t>
      </w:r>
      <w:r w:rsidRPr="00630E09">
        <w:rPr>
          <w:rFonts w:cs="Times New Roman"/>
        </w:rPr>
        <w:t xml:space="preserve">encourage the clients to purchase from </w:t>
      </w:r>
      <w:r w:rsidR="00705CD2" w:rsidRPr="00630E09">
        <w:rPr>
          <w:rFonts w:cs="Times New Roman"/>
        </w:rPr>
        <w:t>Woolworths</w:t>
      </w:r>
      <w:r w:rsidRPr="00630E09">
        <w:rPr>
          <w:rFonts w:cs="Times New Roman"/>
        </w:rPr>
        <w:t xml:space="preserve"> due to the earning of </w:t>
      </w:r>
      <w:r w:rsidR="00705CD2" w:rsidRPr="00630E09">
        <w:rPr>
          <w:rFonts w:cs="Times New Roman"/>
        </w:rPr>
        <w:t>points frequently. A membership</w:t>
      </w:r>
      <w:r w:rsidRPr="00630E09">
        <w:rPr>
          <w:rFonts w:cs="Times New Roman"/>
        </w:rPr>
        <w:t xml:space="preserve"> loyalty program</w:t>
      </w:r>
      <w:r w:rsidR="00326E25" w:rsidRPr="00630E09">
        <w:rPr>
          <w:rFonts w:cs="Times New Roman"/>
        </w:rPr>
        <w:t xml:space="preserve"> w</w:t>
      </w:r>
      <w:r w:rsidR="00B4336F" w:rsidRPr="00630E09">
        <w:rPr>
          <w:rFonts w:cs="Times New Roman"/>
        </w:rPr>
        <w:t>ill</w:t>
      </w:r>
      <w:r w:rsidR="00326E25" w:rsidRPr="00630E09">
        <w:rPr>
          <w:rFonts w:cs="Times New Roman"/>
        </w:rPr>
        <w:t xml:space="preserve"> also increase client’s benefits without lowering the price of services and </w:t>
      </w:r>
      <w:r w:rsidR="00705CD2" w:rsidRPr="00630E09">
        <w:rPr>
          <w:rFonts w:cs="Times New Roman"/>
        </w:rPr>
        <w:t>products. More</w:t>
      </w:r>
      <w:r w:rsidR="00326E25" w:rsidRPr="00630E09">
        <w:rPr>
          <w:rFonts w:cs="Times New Roman"/>
        </w:rPr>
        <w:t xml:space="preserve"> than 80 percent of firms have a specific type of customer loyalty </w:t>
      </w:r>
      <w:r w:rsidR="00705CD2" w:rsidRPr="00630E09">
        <w:rPr>
          <w:rFonts w:cs="Times New Roman"/>
        </w:rPr>
        <w:t>program. Such</w:t>
      </w:r>
      <w:r w:rsidR="00326E25" w:rsidRPr="00630E09">
        <w:rPr>
          <w:rFonts w:cs="Times New Roman"/>
        </w:rPr>
        <w:t xml:space="preserve"> a program </w:t>
      </w:r>
      <w:r w:rsidR="00705CD2" w:rsidRPr="00630E09">
        <w:rPr>
          <w:rFonts w:cs="Times New Roman"/>
        </w:rPr>
        <w:t>has</w:t>
      </w:r>
      <w:r w:rsidR="00326E25" w:rsidRPr="00630E09">
        <w:rPr>
          <w:rFonts w:cs="Times New Roman"/>
        </w:rPr>
        <w:t xml:space="preserve"> proven to be one of the most effective approaches for inspiring customer loyalty and increasing </w:t>
      </w:r>
      <w:r w:rsidR="00705CD2" w:rsidRPr="00630E09">
        <w:rPr>
          <w:rFonts w:cs="Times New Roman"/>
        </w:rPr>
        <w:t>revenue. Different</w:t>
      </w:r>
      <w:r w:rsidR="00326E25" w:rsidRPr="00630E09">
        <w:rPr>
          <w:rFonts w:cs="Times New Roman"/>
        </w:rPr>
        <w:t xml:space="preserve"> customer survey </w:t>
      </w:r>
      <w:r w:rsidR="00705CD2" w:rsidRPr="00630E09">
        <w:rPr>
          <w:rFonts w:cs="Times New Roman"/>
        </w:rPr>
        <w:t>indicates</w:t>
      </w:r>
      <w:r w:rsidR="00326E25" w:rsidRPr="00630E09">
        <w:rPr>
          <w:rFonts w:cs="Times New Roman"/>
        </w:rPr>
        <w:t xml:space="preserve"> that clients apt to stick with firms that offer such </w:t>
      </w:r>
      <w:r w:rsidR="00705CD2" w:rsidRPr="00630E09">
        <w:rPr>
          <w:rFonts w:cs="Times New Roman"/>
        </w:rPr>
        <w:t>program.</w:t>
      </w:r>
    </w:p>
    <w:p w14:paraId="3AC75E0F" w14:textId="21A58C27" w:rsidR="00871B76" w:rsidRPr="00630E09" w:rsidRDefault="00705CD2" w:rsidP="007E2633">
      <w:pPr>
        <w:ind w:left="0" w:firstLine="720"/>
        <w:rPr>
          <w:rFonts w:cs="Times New Roman"/>
        </w:rPr>
      </w:pPr>
      <w:r w:rsidRPr="00630E09">
        <w:rPr>
          <w:rFonts w:cs="Times New Roman"/>
        </w:rPr>
        <w:t xml:space="preserve"> More</w:t>
      </w:r>
      <w:r w:rsidR="00326E25" w:rsidRPr="00630E09">
        <w:rPr>
          <w:rFonts w:cs="Times New Roman"/>
        </w:rPr>
        <w:t xml:space="preserve"> than 70 percent of clients also insist that the ability to earn points and reward altars their spending </w:t>
      </w:r>
      <w:r w:rsidRPr="00630E09">
        <w:rPr>
          <w:rFonts w:cs="Times New Roman"/>
        </w:rPr>
        <w:t>behavior. This</w:t>
      </w:r>
      <w:r w:rsidR="00326E25" w:rsidRPr="00630E09">
        <w:rPr>
          <w:rFonts w:cs="Times New Roman"/>
        </w:rPr>
        <w:t xml:space="preserve"> program w</w:t>
      </w:r>
      <w:r w:rsidR="00B4336F" w:rsidRPr="00630E09">
        <w:rPr>
          <w:rFonts w:cs="Times New Roman"/>
        </w:rPr>
        <w:t xml:space="preserve">ill </w:t>
      </w:r>
      <w:r w:rsidR="00326E25" w:rsidRPr="00630E09">
        <w:rPr>
          <w:rFonts w:cs="Times New Roman"/>
        </w:rPr>
        <w:t xml:space="preserve">reward clients who repeatedly interact with </w:t>
      </w:r>
      <w:r w:rsidRPr="00630E09">
        <w:rPr>
          <w:rFonts w:cs="Times New Roman"/>
        </w:rPr>
        <w:t>Woolworths. The</w:t>
      </w:r>
      <w:r w:rsidR="004B1DB6" w:rsidRPr="00630E09">
        <w:rPr>
          <w:rFonts w:cs="Times New Roman"/>
        </w:rPr>
        <w:t xml:space="preserve"> loyalty program w</w:t>
      </w:r>
      <w:r w:rsidR="00B4336F" w:rsidRPr="00630E09">
        <w:rPr>
          <w:rFonts w:cs="Times New Roman"/>
        </w:rPr>
        <w:t>ill</w:t>
      </w:r>
      <w:r w:rsidR="004B1DB6" w:rsidRPr="00630E09">
        <w:rPr>
          <w:rFonts w:cs="Times New Roman"/>
        </w:rPr>
        <w:t xml:space="preserve"> use a specific customer retention strategy to </w:t>
      </w:r>
      <w:r w:rsidRPr="00630E09">
        <w:rPr>
          <w:rFonts w:cs="Times New Roman"/>
        </w:rPr>
        <w:t>encourage customers</w:t>
      </w:r>
      <w:r w:rsidR="004B1DB6" w:rsidRPr="00630E09">
        <w:rPr>
          <w:rFonts w:cs="Times New Roman"/>
        </w:rPr>
        <w:t xml:space="preserve"> to continue purchasing from this firm rather than </w:t>
      </w:r>
      <w:r w:rsidRPr="00630E09">
        <w:rPr>
          <w:rFonts w:cs="Times New Roman"/>
        </w:rPr>
        <w:t>amazon. The</w:t>
      </w:r>
      <w:r w:rsidR="004B1DB6" w:rsidRPr="00630E09">
        <w:rPr>
          <w:rFonts w:cs="Times New Roman"/>
        </w:rPr>
        <w:t xml:space="preserve"> more the clients would buy food products from </w:t>
      </w:r>
      <w:r w:rsidRPr="00630E09">
        <w:rPr>
          <w:rFonts w:cs="Times New Roman"/>
        </w:rPr>
        <w:t>Woolworths</w:t>
      </w:r>
      <w:r w:rsidR="004B1DB6" w:rsidRPr="00630E09">
        <w:rPr>
          <w:rFonts w:cs="Times New Roman"/>
        </w:rPr>
        <w:t xml:space="preserve">, the more they </w:t>
      </w:r>
      <w:r w:rsidRPr="00630E09">
        <w:rPr>
          <w:rFonts w:cs="Times New Roman"/>
        </w:rPr>
        <w:t>would earn</w:t>
      </w:r>
      <w:r w:rsidR="004B1DB6" w:rsidRPr="00630E09">
        <w:rPr>
          <w:rFonts w:cs="Times New Roman"/>
        </w:rPr>
        <w:t xml:space="preserve"> </w:t>
      </w:r>
      <w:r w:rsidRPr="00630E09">
        <w:rPr>
          <w:rFonts w:cs="Times New Roman"/>
        </w:rPr>
        <w:t>rewards. The</w:t>
      </w:r>
      <w:r w:rsidR="004B1DB6" w:rsidRPr="00630E09">
        <w:rPr>
          <w:rFonts w:cs="Times New Roman"/>
        </w:rPr>
        <w:t xml:space="preserve"> business would offer benefits to customers and or points, and in return, they </w:t>
      </w:r>
      <w:r w:rsidRPr="00630E09">
        <w:rPr>
          <w:rFonts w:cs="Times New Roman"/>
        </w:rPr>
        <w:t>would redeem</w:t>
      </w:r>
      <w:r w:rsidR="004B1DB6" w:rsidRPr="00630E09">
        <w:rPr>
          <w:rFonts w:cs="Times New Roman"/>
        </w:rPr>
        <w:t xml:space="preserve"> the points for insider </w:t>
      </w:r>
      <w:r w:rsidRPr="00630E09">
        <w:rPr>
          <w:rFonts w:cs="Times New Roman"/>
        </w:rPr>
        <w:t>perks, rewards</w:t>
      </w:r>
      <w:r w:rsidR="004B1DB6" w:rsidRPr="00630E09">
        <w:rPr>
          <w:rFonts w:cs="Times New Roman"/>
        </w:rPr>
        <w:t xml:space="preserve">, and free </w:t>
      </w:r>
      <w:r w:rsidRPr="00630E09">
        <w:rPr>
          <w:rFonts w:cs="Times New Roman"/>
        </w:rPr>
        <w:t>products. Such</w:t>
      </w:r>
      <w:r w:rsidR="004B1DB6" w:rsidRPr="00630E09">
        <w:rPr>
          <w:rFonts w:cs="Times New Roman"/>
        </w:rPr>
        <w:t xml:space="preserve"> a goal will motivate repeat purchases and built trust between the business and </w:t>
      </w:r>
      <w:r w:rsidRPr="00630E09">
        <w:rPr>
          <w:rFonts w:cs="Times New Roman"/>
        </w:rPr>
        <w:t>customers. According</w:t>
      </w:r>
      <w:r w:rsidR="004B1DB6" w:rsidRPr="00630E09">
        <w:rPr>
          <w:rFonts w:cs="Times New Roman"/>
        </w:rPr>
        <w:t xml:space="preserve"> to the report from customer trust report, more than 90 </w:t>
      </w:r>
      <w:r w:rsidR="004B1DB6" w:rsidRPr="00630E09">
        <w:rPr>
          <w:rFonts w:cs="Times New Roman"/>
          <w:szCs w:val="24"/>
        </w:rPr>
        <w:t xml:space="preserve">percent of </w:t>
      </w:r>
      <w:r w:rsidR="00C00B98" w:rsidRPr="00630E09">
        <w:rPr>
          <w:rFonts w:cs="Times New Roman"/>
          <w:szCs w:val="24"/>
        </w:rPr>
        <w:t xml:space="preserve">customers relate the level of trust in a company to the increase in </w:t>
      </w:r>
      <w:r w:rsidRPr="00630E09">
        <w:rPr>
          <w:rFonts w:cs="Times New Roman"/>
          <w:szCs w:val="24"/>
        </w:rPr>
        <w:t>loyalty. The</w:t>
      </w:r>
      <w:r w:rsidR="00C00B98" w:rsidRPr="00630E09">
        <w:rPr>
          <w:rFonts w:cs="Times New Roman"/>
          <w:szCs w:val="24"/>
        </w:rPr>
        <w:t xml:space="preserve"> running of such a program would mean that Woolworth will have </w:t>
      </w:r>
      <w:r w:rsidR="0091513A" w:rsidRPr="00630E09">
        <w:rPr>
          <w:rFonts w:cs="Times New Roman"/>
          <w:szCs w:val="24"/>
        </w:rPr>
        <w:t xml:space="preserve">to give something in return, that is, early </w:t>
      </w:r>
      <w:r w:rsidRPr="00630E09">
        <w:rPr>
          <w:rFonts w:cs="Times New Roman"/>
          <w:szCs w:val="24"/>
        </w:rPr>
        <w:t>access, sales</w:t>
      </w:r>
      <w:r w:rsidR="0091513A" w:rsidRPr="00630E09">
        <w:rPr>
          <w:rFonts w:cs="Times New Roman"/>
          <w:szCs w:val="24"/>
        </w:rPr>
        <w:t>, and discount</w:t>
      </w:r>
      <w:r w:rsidR="00FF3FF7" w:rsidRPr="00630E09">
        <w:rPr>
          <w:rFonts w:cs="Times New Roman"/>
          <w:szCs w:val="24"/>
        </w:rPr>
        <w:t xml:space="preserve"> </w:t>
      </w:r>
      <w:r w:rsidR="00FF3FF7" w:rsidRPr="00630E09">
        <w:rPr>
          <w:rFonts w:cs="Times New Roman"/>
          <w:color w:val="333333"/>
          <w:szCs w:val="24"/>
          <w:shd w:val="clear" w:color="auto" w:fill="FFFFFF"/>
        </w:rPr>
        <w:t>(Kim et al., 2012)</w:t>
      </w:r>
      <w:r w:rsidR="0091513A" w:rsidRPr="00630E09">
        <w:rPr>
          <w:rFonts w:cs="Times New Roman"/>
          <w:szCs w:val="24"/>
        </w:rPr>
        <w:t>.</w:t>
      </w:r>
    </w:p>
    <w:p w14:paraId="6482A160" w14:textId="53A443DC" w:rsidR="00B4336F" w:rsidRPr="00630E09" w:rsidRDefault="00EA2C94" w:rsidP="00871B76">
      <w:pPr>
        <w:ind w:left="0"/>
        <w:rPr>
          <w:rFonts w:cs="Times New Roman"/>
        </w:rPr>
      </w:pPr>
      <w:r w:rsidRPr="00630E09">
        <w:rPr>
          <w:rFonts w:cs="Times New Roman"/>
        </w:rPr>
        <w:tab/>
        <w:t xml:space="preserve">A customer loyalty program would increase customer </w:t>
      </w:r>
      <w:r w:rsidR="00705CD2" w:rsidRPr="00630E09">
        <w:rPr>
          <w:rFonts w:cs="Times New Roman"/>
        </w:rPr>
        <w:t>referrals. The</w:t>
      </w:r>
      <w:r w:rsidRPr="00630E09">
        <w:rPr>
          <w:rFonts w:cs="Times New Roman"/>
        </w:rPr>
        <w:t xml:space="preserve"> loyalty reward program would increase the chance of the client telling their family and </w:t>
      </w:r>
      <w:r w:rsidR="00705CD2" w:rsidRPr="00630E09">
        <w:rPr>
          <w:rFonts w:cs="Times New Roman"/>
        </w:rPr>
        <w:t>friends</w:t>
      </w:r>
      <w:r w:rsidRPr="00630E09">
        <w:rPr>
          <w:rFonts w:cs="Times New Roman"/>
        </w:rPr>
        <w:t xml:space="preserve"> about it, thus increasing the </w:t>
      </w:r>
      <w:r w:rsidR="00705CD2" w:rsidRPr="00630E09">
        <w:rPr>
          <w:rFonts w:cs="Times New Roman"/>
        </w:rPr>
        <w:t>referrals. The</w:t>
      </w:r>
      <w:r w:rsidRPr="00630E09">
        <w:rPr>
          <w:rFonts w:cs="Times New Roman"/>
        </w:rPr>
        <w:t xml:space="preserve"> program will also increase customer retention due to the </w:t>
      </w:r>
      <w:r w:rsidR="00705CD2" w:rsidRPr="00630E09">
        <w:rPr>
          <w:rFonts w:cs="Times New Roman"/>
        </w:rPr>
        <w:t>client’s</w:t>
      </w:r>
      <w:r w:rsidRPr="00630E09">
        <w:rPr>
          <w:rFonts w:cs="Times New Roman"/>
        </w:rPr>
        <w:t xml:space="preserve"> value to the </w:t>
      </w:r>
      <w:r w:rsidR="00705CD2" w:rsidRPr="00630E09">
        <w:rPr>
          <w:rFonts w:cs="Times New Roman"/>
        </w:rPr>
        <w:t>program. Besides, the</w:t>
      </w:r>
      <w:r w:rsidRPr="00630E09">
        <w:rPr>
          <w:rFonts w:cs="Times New Roman"/>
        </w:rPr>
        <w:t xml:space="preserve"> program will also increase sales since more than 50 percent of </w:t>
      </w:r>
      <w:r w:rsidRPr="00630E09">
        <w:rPr>
          <w:rFonts w:cs="Times New Roman"/>
        </w:rPr>
        <w:lastRenderedPageBreak/>
        <w:t xml:space="preserve">clients spent more after joining such a </w:t>
      </w:r>
      <w:r w:rsidR="00705CD2" w:rsidRPr="00630E09">
        <w:rPr>
          <w:rFonts w:cs="Times New Roman"/>
        </w:rPr>
        <w:t>program. The</w:t>
      </w:r>
      <w:r w:rsidRPr="00630E09">
        <w:rPr>
          <w:rFonts w:cs="Times New Roman"/>
        </w:rPr>
        <w:t xml:space="preserve"> customer loyalty program </w:t>
      </w:r>
      <w:r w:rsidR="00705CD2" w:rsidRPr="00630E09">
        <w:rPr>
          <w:rFonts w:cs="Times New Roman"/>
        </w:rPr>
        <w:t>would</w:t>
      </w:r>
      <w:r w:rsidRPr="00630E09">
        <w:rPr>
          <w:rFonts w:cs="Times New Roman"/>
        </w:rPr>
        <w:t xml:space="preserve"> also increase brand </w:t>
      </w:r>
      <w:r w:rsidR="00705CD2" w:rsidRPr="00630E09">
        <w:rPr>
          <w:rFonts w:cs="Times New Roman"/>
        </w:rPr>
        <w:t>advocacy. The</w:t>
      </w:r>
      <w:r w:rsidRPr="00630E09">
        <w:rPr>
          <w:rFonts w:cs="Times New Roman"/>
        </w:rPr>
        <w:t xml:space="preserve"> return clients would help Woolworth</w:t>
      </w:r>
      <w:r w:rsidR="00A62FF3" w:rsidRPr="00630E09">
        <w:rPr>
          <w:rFonts w:cs="Times New Roman"/>
        </w:rPr>
        <w:t xml:space="preserve"> acquire more clients through word of mouth, which is primarily a low-cost marketing </w:t>
      </w:r>
      <w:r w:rsidR="00705CD2" w:rsidRPr="00630E09">
        <w:rPr>
          <w:rFonts w:cs="Times New Roman"/>
        </w:rPr>
        <w:t>approach. Through the</w:t>
      </w:r>
      <w:r w:rsidR="00A62FF3" w:rsidRPr="00630E09">
        <w:rPr>
          <w:rFonts w:cs="Times New Roman"/>
        </w:rPr>
        <w:t xml:space="preserve"> use of </w:t>
      </w:r>
      <w:r w:rsidR="00705CD2" w:rsidRPr="00630E09">
        <w:rPr>
          <w:rFonts w:cs="Times New Roman"/>
        </w:rPr>
        <w:t>a point-based</w:t>
      </w:r>
      <w:r w:rsidR="00A62FF3" w:rsidRPr="00630E09">
        <w:rPr>
          <w:rFonts w:cs="Times New Roman"/>
        </w:rPr>
        <w:t xml:space="preserve"> loyalty program, the customers would accumulate points they can redeem for </w:t>
      </w:r>
      <w:r w:rsidR="00705CD2" w:rsidRPr="00630E09">
        <w:rPr>
          <w:rFonts w:cs="Times New Roman"/>
        </w:rPr>
        <w:t>perks, cashback</w:t>
      </w:r>
      <w:r w:rsidR="00A62FF3" w:rsidRPr="00630E09">
        <w:rPr>
          <w:rFonts w:cs="Times New Roman"/>
        </w:rPr>
        <w:t xml:space="preserve">, and freebies. In such a </w:t>
      </w:r>
      <w:r w:rsidR="00705CD2" w:rsidRPr="00630E09">
        <w:rPr>
          <w:rFonts w:cs="Times New Roman"/>
          <w:szCs w:val="24"/>
        </w:rPr>
        <w:t>program, the</w:t>
      </w:r>
      <w:r w:rsidR="00A62FF3" w:rsidRPr="00630E09">
        <w:rPr>
          <w:rFonts w:cs="Times New Roman"/>
          <w:szCs w:val="24"/>
        </w:rPr>
        <w:t xml:space="preserve"> clients would earn points from purchases and from sharing on social </w:t>
      </w:r>
      <w:r w:rsidR="00705CD2" w:rsidRPr="00630E09">
        <w:rPr>
          <w:rFonts w:cs="Times New Roman"/>
          <w:szCs w:val="24"/>
        </w:rPr>
        <w:t xml:space="preserve">media, </w:t>
      </w:r>
      <w:r w:rsidR="00A62FF3" w:rsidRPr="00630E09">
        <w:rPr>
          <w:rFonts w:cs="Times New Roman"/>
          <w:szCs w:val="24"/>
        </w:rPr>
        <w:t xml:space="preserve">gamification, and leaving </w:t>
      </w:r>
      <w:r w:rsidR="00705CD2" w:rsidRPr="00630E09">
        <w:rPr>
          <w:rFonts w:cs="Times New Roman"/>
          <w:szCs w:val="24"/>
        </w:rPr>
        <w:t>reviews</w:t>
      </w:r>
      <w:r w:rsidR="00FF3FF7" w:rsidRPr="00630E09">
        <w:rPr>
          <w:rFonts w:cs="Times New Roman"/>
          <w:szCs w:val="24"/>
        </w:rPr>
        <w:t xml:space="preserve"> </w:t>
      </w:r>
      <w:r w:rsidR="00FF3FF7" w:rsidRPr="00630E09">
        <w:rPr>
          <w:rFonts w:cs="Times New Roman"/>
          <w:color w:val="333333"/>
          <w:szCs w:val="24"/>
          <w:shd w:val="clear" w:color="auto" w:fill="FFFFFF"/>
        </w:rPr>
        <w:t xml:space="preserve">(Ben </w:t>
      </w:r>
      <w:proofErr w:type="spellStart"/>
      <w:r w:rsidR="00FF3FF7" w:rsidRPr="00630E09">
        <w:rPr>
          <w:rFonts w:cs="Times New Roman"/>
          <w:color w:val="333333"/>
          <w:szCs w:val="24"/>
          <w:shd w:val="clear" w:color="auto" w:fill="FFFFFF"/>
        </w:rPr>
        <w:t>Khelil</w:t>
      </w:r>
      <w:proofErr w:type="spellEnd"/>
      <w:r w:rsidR="00FF3FF7" w:rsidRPr="00630E09">
        <w:rPr>
          <w:rFonts w:cs="Times New Roman"/>
          <w:color w:val="333333"/>
          <w:szCs w:val="24"/>
          <w:shd w:val="clear" w:color="auto" w:fill="FFFFFF"/>
        </w:rPr>
        <w:t xml:space="preserve"> &amp; </w:t>
      </w:r>
      <w:proofErr w:type="spellStart"/>
      <w:r w:rsidR="00FF3FF7" w:rsidRPr="00630E09">
        <w:rPr>
          <w:rFonts w:cs="Times New Roman"/>
          <w:color w:val="333333"/>
          <w:szCs w:val="24"/>
          <w:shd w:val="clear" w:color="auto" w:fill="FFFFFF"/>
        </w:rPr>
        <w:t>Bouslama</w:t>
      </w:r>
      <w:proofErr w:type="spellEnd"/>
      <w:r w:rsidR="00FF3FF7" w:rsidRPr="00630E09">
        <w:rPr>
          <w:rFonts w:cs="Times New Roman"/>
          <w:color w:val="333333"/>
          <w:szCs w:val="24"/>
          <w:shd w:val="clear" w:color="auto" w:fill="FFFFFF"/>
        </w:rPr>
        <w:t>, 2015)</w:t>
      </w:r>
      <w:r w:rsidR="00705CD2" w:rsidRPr="00630E09">
        <w:rPr>
          <w:rFonts w:cs="Times New Roman"/>
          <w:szCs w:val="24"/>
        </w:rPr>
        <w:t>.</w:t>
      </w:r>
      <w:r w:rsidR="00705CD2" w:rsidRPr="00630E09">
        <w:rPr>
          <w:rFonts w:cs="Times New Roman"/>
        </w:rPr>
        <w:t xml:space="preserve"> </w:t>
      </w:r>
    </w:p>
    <w:p w14:paraId="0D702AD6" w14:textId="01BB04CD" w:rsidR="0091513A" w:rsidRPr="00630E09" w:rsidRDefault="00705CD2" w:rsidP="00B4336F">
      <w:pPr>
        <w:ind w:left="0" w:firstLine="720"/>
        <w:rPr>
          <w:rFonts w:cs="Times New Roman"/>
        </w:rPr>
      </w:pPr>
      <w:r w:rsidRPr="00630E09">
        <w:rPr>
          <w:rFonts w:cs="Times New Roman"/>
        </w:rPr>
        <w:t>The</w:t>
      </w:r>
      <w:r w:rsidR="00B37CC0" w:rsidRPr="00630E09">
        <w:rPr>
          <w:rFonts w:cs="Times New Roman"/>
        </w:rPr>
        <w:t xml:space="preserve"> program would also allow the clients to accumulate points without offering a transparent value </w:t>
      </w:r>
      <w:r w:rsidRPr="00630E09">
        <w:rPr>
          <w:rFonts w:cs="Times New Roman"/>
        </w:rPr>
        <w:t>exchange. According</w:t>
      </w:r>
      <w:r w:rsidR="00B37CC0" w:rsidRPr="00630E09">
        <w:rPr>
          <w:rFonts w:cs="Times New Roman"/>
        </w:rPr>
        <w:t xml:space="preserve"> to a data and marketing association report, more than 40 percent of customers, specifically younger </w:t>
      </w:r>
      <w:r w:rsidRPr="00630E09">
        <w:rPr>
          <w:rFonts w:cs="Times New Roman"/>
        </w:rPr>
        <w:t>consumers</w:t>
      </w:r>
      <w:r w:rsidR="00B37CC0" w:rsidRPr="00630E09">
        <w:rPr>
          <w:rFonts w:cs="Times New Roman"/>
        </w:rPr>
        <w:t xml:space="preserve">, and millennials demand more alternative benefits and more bespoke for their loyalty instead of </w:t>
      </w:r>
      <w:r w:rsidRPr="00630E09">
        <w:rPr>
          <w:rFonts w:cs="Times New Roman"/>
        </w:rPr>
        <w:t>points. The</w:t>
      </w:r>
      <w:r w:rsidR="002724C8" w:rsidRPr="00630E09">
        <w:rPr>
          <w:rFonts w:cs="Times New Roman"/>
        </w:rPr>
        <w:t xml:space="preserve"> </w:t>
      </w:r>
      <w:r w:rsidRPr="00630E09">
        <w:rPr>
          <w:rFonts w:cs="Times New Roman"/>
        </w:rPr>
        <w:t>point-based</w:t>
      </w:r>
      <w:r w:rsidR="002724C8" w:rsidRPr="00630E09">
        <w:rPr>
          <w:rFonts w:cs="Times New Roman"/>
        </w:rPr>
        <w:t xml:space="preserve"> program is simple for users to </w:t>
      </w:r>
      <w:r w:rsidRPr="00630E09">
        <w:rPr>
          <w:rFonts w:cs="Times New Roman"/>
        </w:rPr>
        <w:t>understand. The</w:t>
      </w:r>
      <w:r w:rsidR="002724C8" w:rsidRPr="00630E09">
        <w:rPr>
          <w:rFonts w:cs="Times New Roman"/>
        </w:rPr>
        <w:t xml:space="preserve"> program would also offer more significant </w:t>
      </w:r>
      <w:r w:rsidRPr="00630E09">
        <w:rPr>
          <w:rFonts w:cs="Times New Roman"/>
        </w:rPr>
        <w:t>competitive advantages</w:t>
      </w:r>
      <w:r w:rsidR="002724C8" w:rsidRPr="00630E09">
        <w:rPr>
          <w:rFonts w:cs="Times New Roman"/>
        </w:rPr>
        <w:t xml:space="preserve"> since earning, and reward beginnings would be easily </w:t>
      </w:r>
      <w:r w:rsidR="000F5C9A" w:rsidRPr="00630E09">
        <w:rPr>
          <w:rFonts w:cs="Times New Roman"/>
        </w:rPr>
        <w:t>adjustable. Since</w:t>
      </w:r>
      <w:r w:rsidR="002724C8" w:rsidRPr="00630E09">
        <w:rPr>
          <w:rFonts w:cs="Times New Roman"/>
        </w:rPr>
        <w:t xml:space="preserve"> </w:t>
      </w:r>
      <w:r w:rsidR="003700DC" w:rsidRPr="00630E09">
        <w:rPr>
          <w:rFonts w:cs="Times New Roman"/>
        </w:rPr>
        <w:t xml:space="preserve">the points are more targeted and flexible, the clients would </w:t>
      </w:r>
      <w:r w:rsidRPr="00630E09">
        <w:rPr>
          <w:rFonts w:cs="Times New Roman"/>
        </w:rPr>
        <w:t>perceive it</w:t>
      </w:r>
      <w:r w:rsidR="003700DC" w:rsidRPr="00630E09">
        <w:rPr>
          <w:rFonts w:cs="Times New Roman"/>
        </w:rPr>
        <w:t xml:space="preserve"> as </w:t>
      </w:r>
      <w:r w:rsidR="000F5C9A" w:rsidRPr="00630E09">
        <w:rPr>
          <w:rFonts w:cs="Times New Roman"/>
        </w:rPr>
        <w:t xml:space="preserve">more </w:t>
      </w:r>
      <w:r w:rsidRPr="00630E09">
        <w:rPr>
          <w:rFonts w:cs="Times New Roman"/>
        </w:rPr>
        <w:t>creative. The</w:t>
      </w:r>
      <w:r w:rsidR="000F5C9A" w:rsidRPr="00630E09">
        <w:rPr>
          <w:rFonts w:cs="Times New Roman"/>
        </w:rPr>
        <w:t xml:space="preserve"> program would also eliminate price </w:t>
      </w:r>
      <w:r w:rsidRPr="00630E09">
        <w:rPr>
          <w:rFonts w:cs="Times New Roman"/>
        </w:rPr>
        <w:t>discounting, specifically</w:t>
      </w:r>
      <w:r w:rsidR="000F5C9A" w:rsidRPr="00630E09">
        <w:rPr>
          <w:rFonts w:cs="Times New Roman"/>
        </w:rPr>
        <w:t xml:space="preserve"> from promoting products that do not allow discounting. It would be an effective program since it would also reward the </w:t>
      </w:r>
      <w:r w:rsidRPr="00630E09">
        <w:rPr>
          <w:rFonts w:cs="Times New Roman"/>
        </w:rPr>
        <w:t>workers. The</w:t>
      </w:r>
      <w:r w:rsidR="000F5C9A" w:rsidRPr="00630E09">
        <w:rPr>
          <w:rFonts w:cs="Times New Roman"/>
        </w:rPr>
        <w:t xml:space="preserve"> resale of virtual currency to different vendors will assist in supporting the </w:t>
      </w:r>
      <w:r w:rsidRPr="00630E09">
        <w:rPr>
          <w:rFonts w:cs="Times New Roman"/>
        </w:rPr>
        <w:t>program. The</w:t>
      </w:r>
      <w:r w:rsidR="000F5C9A" w:rsidRPr="00630E09">
        <w:rPr>
          <w:rFonts w:cs="Times New Roman"/>
        </w:rPr>
        <w:t xml:space="preserve"> program would also help collect customer data for targeted promotional opportunities, targeted promotions, and cross-</w:t>
      </w:r>
      <w:r w:rsidRPr="00630E09">
        <w:rPr>
          <w:rFonts w:cs="Times New Roman"/>
        </w:rPr>
        <w:t>selling. The</w:t>
      </w:r>
      <w:r w:rsidR="007E2633" w:rsidRPr="00630E09">
        <w:rPr>
          <w:rFonts w:cs="Times New Roman"/>
        </w:rPr>
        <w:t xml:space="preserve"> leveraging of distinct points redeemed and points issued would result in the reduction of marketing </w:t>
      </w:r>
      <w:r w:rsidRPr="00630E09">
        <w:rPr>
          <w:rFonts w:cs="Times New Roman"/>
        </w:rPr>
        <w:t>costs. The</w:t>
      </w:r>
      <w:r w:rsidR="007E2633" w:rsidRPr="00630E09">
        <w:rPr>
          <w:rFonts w:cs="Times New Roman"/>
        </w:rPr>
        <w:t xml:space="preserve"> program would also increase the lifetime value of the </w:t>
      </w:r>
      <w:r w:rsidRPr="00630E09">
        <w:rPr>
          <w:rFonts w:cs="Times New Roman"/>
        </w:rPr>
        <w:t>consumers. The</w:t>
      </w:r>
      <w:r w:rsidR="007E2633" w:rsidRPr="00630E09">
        <w:rPr>
          <w:rFonts w:cs="Times New Roman"/>
        </w:rPr>
        <w:t xml:space="preserve"> point program would encourage the clients to purchase products more frequently and spend more on every </w:t>
      </w:r>
      <w:r w:rsidRPr="00630E09">
        <w:rPr>
          <w:rFonts w:cs="Times New Roman"/>
        </w:rPr>
        <w:t>order. Such</w:t>
      </w:r>
      <w:r w:rsidR="007E2633" w:rsidRPr="00630E09">
        <w:rPr>
          <w:rFonts w:cs="Times New Roman"/>
        </w:rPr>
        <w:t xml:space="preserve"> an aspect would increase the lifetime value for Woolworth </w:t>
      </w:r>
      <w:r w:rsidRPr="00630E09">
        <w:rPr>
          <w:rFonts w:cs="Times New Roman"/>
        </w:rPr>
        <w:t>customers. The</w:t>
      </w:r>
      <w:r w:rsidR="007E2633" w:rsidRPr="00630E09">
        <w:rPr>
          <w:rFonts w:cs="Times New Roman"/>
        </w:rPr>
        <w:t xml:space="preserve"> </w:t>
      </w:r>
      <w:r w:rsidRPr="00630E09">
        <w:rPr>
          <w:rFonts w:cs="Times New Roman"/>
        </w:rPr>
        <w:t>point</w:t>
      </w:r>
      <w:r w:rsidR="007E2633" w:rsidRPr="00630E09">
        <w:rPr>
          <w:rFonts w:cs="Times New Roman"/>
        </w:rPr>
        <w:t xml:space="preserve"> </w:t>
      </w:r>
      <w:r w:rsidR="007E2633" w:rsidRPr="00630E09">
        <w:rPr>
          <w:rFonts w:cs="Times New Roman"/>
          <w:szCs w:val="24"/>
        </w:rPr>
        <w:t>reward system would also increase client retention and boosting of sales</w:t>
      </w:r>
      <w:r w:rsidR="00FF3FF7" w:rsidRPr="00630E09">
        <w:rPr>
          <w:rFonts w:cs="Times New Roman"/>
          <w:szCs w:val="24"/>
        </w:rPr>
        <w:t xml:space="preserve"> </w:t>
      </w:r>
      <w:r w:rsidR="00FF3FF7" w:rsidRPr="00630E09">
        <w:rPr>
          <w:rFonts w:cs="Times New Roman"/>
          <w:color w:val="333333"/>
          <w:szCs w:val="24"/>
          <w:shd w:val="clear" w:color="auto" w:fill="FFFFFF"/>
        </w:rPr>
        <w:t>(</w:t>
      </w:r>
      <w:proofErr w:type="spellStart"/>
      <w:r w:rsidR="00FF3FF7" w:rsidRPr="00630E09">
        <w:rPr>
          <w:rFonts w:cs="Times New Roman"/>
          <w:color w:val="333333"/>
          <w:szCs w:val="24"/>
          <w:shd w:val="clear" w:color="auto" w:fill="FFFFFF"/>
        </w:rPr>
        <w:t>Aydinli</w:t>
      </w:r>
      <w:proofErr w:type="spellEnd"/>
      <w:r w:rsidR="00FF3FF7" w:rsidRPr="00630E09">
        <w:rPr>
          <w:rFonts w:cs="Times New Roman"/>
          <w:color w:val="333333"/>
          <w:szCs w:val="24"/>
          <w:shd w:val="clear" w:color="auto" w:fill="FFFFFF"/>
        </w:rPr>
        <w:t xml:space="preserve"> &amp; </w:t>
      </w:r>
      <w:proofErr w:type="spellStart"/>
      <w:r w:rsidR="00FF3FF7" w:rsidRPr="00630E09">
        <w:rPr>
          <w:rFonts w:cs="Times New Roman"/>
          <w:color w:val="333333"/>
          <w:szCs w:val="24"/>
          <w:shd w:val="clear" w:color="auto" w:fill="FFFFFF"/>
        </w:rPr>
        <w:t>Bertini</w:t>
      </w:r>
      <w:proofErr w:type="spellEnd"/>
      <w:r w:rsidR="00FF3FF7" w:rsidRPr="00630E09">
        <w:rPr>
          <w:rFonts w:cs="Times New Roman"/>
          <w:color w:val="333333"/>
          <w:szCs w:val="24"/>
          <w:shd w:val="clear" w:color="auto" w:fill="FFFFFF"/>
        </w:rPr>
        <w:t>, 2013)</w:t>
      </w:r>
      <w:r w:rsidR="007E2633" w:rsidRPr="00630E09">
        <w:rPr>
          <w:rFonts w:cs="Times New Roman"/>
          <w:szCs w:val="24"/>
        </w:rPr>
        <w:t>.</w:t>
      </w:r>
    </w:p>
    <w:p w14:paraId="23280EDD" w14:textId="77777777" w:rsidR="007E2633" w:rsidRPr="00630E09" w:rsidRDefault="00EA2C94" w:rsidP="00871B76">
      <w:pPr>
        <w:ind w:left="0"/>
        <w:rPr>
          <w:rFonts w:cs="Times New Roman"/>
          <w:b/>
          <w:bCs/>
        </w:rPr>
      </w:pPr>
      <w:r w:rsidRPr="00630E09">
        <w:rPr>
          <w:rFonts w:cs="Times New Roman"/>
          <w:b/>
          <w:bCs/>
        </w:rPr>
        <w:lastRenderedPageBreak/>
        <w:t>Website Not So User-Friendly</w:t>
      </w:r>
    </w:p>
    <w:p w14:paraId="52CEF3D3" w14:textId="6B0BA53B" w:rsidR="00437C5F" w:rsidRPr="00630E09" w:rsidRDefault="00EA2C94" w:rsidP="00871B76">
      <w:pPr>
        <w:ind w:left="0"/>
        <w:rPr>
          <w:rFonts w:cs="Times New Roman"/>
        </w:rPr>
      </w:pPr>
      <w:r w:rsidRPr="00630E09">
        <w:rPr>
          <w:rFonts w:cs="Times New Roman"/>
        </w:rPr>
        <w:tab/>
        <w:t xml:space="preserve">The solution to the </w:t>
      </w:r>
      <w:r w:rsidR="004F4916" w:rsidRPr="00630E09">
        <w:rPr>
          <w:rFonts w:cs="Times New Roman"/>
        </w:rPr>
        <w:t xml:space="preserve">unfriendly user website is to hire or avail service of outsourcing website programmer to make the necessary </w:t>
      </w:r>
      <w:r w:rsidR="00705CD2" w:rsidRPr="00630E09">
        <w:rPr>
          <w:rFonts w:cs="Times New Roman"/>
        </w:rPr>
        <w:t>changes. Websites</w:t>
      </w:r>
      <w:r w:rsidR="004F4916" w:rsidRPr="00630E09">
        <w:rPr>
          <w:rFonts w:cs="Times New Roman"/>
        </w:rPr>
        <w:t xml:space="preserve"> have evolved into marketing </w:t>
      </w:r>
      <w:r w:rsidR="00705CD2" w:rsidRPr="00630E09">
        <w:rPr>
          <w:rFonts w:cs="Times New Roman"/>
        </w:rPr>
        <w:t>tools. Woolworths</w:t>
      </w:r>
      <w:r w:rsidR="004F4916" w:rsidRPr="00630E09">
        <w:rPr>
          <w:rFonts w:cs="Times New Roman"/>
        </w:rPr>
        <w:t xml:space="preserve"> must follow a </w:t>
      </w:r>
      <w:r w:rsidR="00705CD2" w:rsidRPr="00630E09">
        <w:rPr>
          <w:rFonts w:cs="Times New Roman"/>
        </w:rPr>
        <w:t>specific criterion</w:t>
      </w:r>
      <w:r w:rsidR="004F4916" w:rsidRPr="00630E09">
        <w:rPr>
          <w:rFonts w:cs="Times New Roman"/>
        </w:rPr>
        <w:t xml:space="preserve"> to have a </w:t>
      </w:r>
      <w:r w:rsidR="00705CD2" w:rsidRPr="00630E09">
        <w:rPr>
          <w:rFonts w:cs="Times New Roman"/>
        </w:rPr>
        <w:t>favorable</w:t>
      </w:r>
      <w:r w:rsidR="004F4916" w:rsidRPr="00630E09">
        <w:rPr>
          <w:rFonts w:cs="Times New Roman"/>
        </w:rPr>
        <w:t xml:space="preserve"> </w:t>
      </w:r>
      <w:r w:rsidR="00705CD2" w:rsidRPr="00630E09">
        <w:rPr>
          <w:rFonts w:cs="Times New Roman"/>
        </w:rPr>
        <w:t>outcome. First,</w:t>
      </w:r>
      <w:r w:rsidR="004F4916" w:rsidRPr="00630E09">
        <w:rPr>
          <w:rFonts w:cs="Times New Roman"/>
        </w:rPr>
        <w:t xml:space="preserve"> they should listen to the </w:t>
      </w:r>
      <w:r w:rsidR="00705CD2" w:rsidRPr="00630E09">
        <w:rPr>
          <w:rFonts w:cs="Times New Roman"/>
        </w:rPr>
        <w:t>users. Woolworths</w:t>
      </w:r>
      <w:r w:rsidR="004F4916" w:rsidRPr="00630E09">
        <w:rPr>
          <w:rFonts w:cs="Times New Roman"/>
        </w:rPr>
        <w:t xml:space="preserve"> should </w:t>
      </w:r>
      <w:r w:rsidR="00D255E5" w:rsidRPr="00630E09">
        <w:rPr>
          <w:rFonts w:cs="Times New Roman"/>
        </w:rPr>
        <w:t xml:space="preserve">ask the regular customers what they would like to see on </w:t>
      </w:r>
      <w:r w:rsidR="00705CD2" w:rsidRPr="00630E09">
        <w:rPr>
          <w:rFonts w:cs="Times New Roman"/>
        </w:rPr>
        <w:t>the page. Getting</w:t>
      </w:r>
      <w:r w:rsidR="00D255E5" w:rsidRPr="00630E09">
        <w:rPr>
          <w:rFonts w:cs="Times New Roman"/>
        </w:rPr>
        <w:t xml:space="preserve"> feedback from the target </w:t>
      </w:r>
      <w:r w:rsidR="00705CD2" w:rsidRPr="00630E09">
        <w:rPr>
          <w:rFonts w:cs="Times New Roman"/>
        </w:rPr>
        <w:t>audience will</w:t>
      </w:r>
      <w:r w:rsidR="00D255E5" w:rsidRPr="00630E09">
        <w:rPr>
          <w:rFonts w:cs="Times New Roman"/>
        </w:rPr>
        <w:t xml:space="preserve"> allow the firm to discover the missing elements that they might not see </w:t>
      </w:r>
      <w:r w:rsidR="00705CD2" w:rsidRPr="00630E09">
        <w:rPr>
          <w:rFonts w:cs="Times New Roman"/>
        </w:rPr>
        <w:t>independently. The</w:t>
      </w:r>
      <w:r w:rsidR="00D255E5" w:rsidRPr="00630E09">
        <w:rPr>
          <w:rFonts w:cs="Times New Roman"/>
        </w:rPr>
        <w:t xml:space="preserve"> company can take the comments positively and fix the features that clients </w:t>
      </w:r>
      <w:r w:rsidR="00705CD2" w:rsidRPr="00630E09">
        <w:rPr>
          <w:rFonts w:cs="Times New Roman"/>
        </w:rPr>
        <w:t>dislike. The</w:t>
      </w:r>
      <w:r w:rsidR="00D255E5" w:rsidRPr="00630E09">
        <w:rPr>
          <w:rFonts w:cs="Times New Roman"/>
        </w:rPr>
        <w:t xml:space="preserve"> placing of clients at the core of the website content and design will make </w:t>
      </w:r>
      <w:r w:rsidR="00705CD2" w:rsidRPr="00630E09">
        <w:rPr>
          <w:rFonts w:cs="Times New Roman"/>
        </w:rPr>
        <w:t>the website</w:t>
      </w:r>
      <w:r w:rsidR="00D255E5" w:rsidRPr="00630E09">
        <w:rPr>
          <w:rFonts w:cs="Times New Roman"/>
        </w:rPr>
        <w:t xml:space="preserve"> more user</w:t>
      </w:r>
      <w:r w:rsidR="00705CD2" w:rsidRPr="00630E09">
        <w:rPr>
          <w:rFonts w:cs="Times New Roman"/>
        </w:rPr>
        <w:t>-friendly. The</w:t>
      </w:r>
      <w:r w:rsidR="00D255E5" w:rsidRPr="00630E09">
        <w:rPr>
          <w:rFonts w:cs="Times New Roman"/>
        </w:rPr>
        <w:t xml:space="preserve"> website should </w:t>
      </w:r>
      <w:r w:rsidR="00FE627E" w:rsidRPr="00630E09">
        <w:rPr>
          <w:rFonts w:cs="Times New Roman"/>
        </w:rPr>
        <w:t xml:space="preserve">also load quicker, even on small electronic </w:t>
      </w:r>
      <w:r w:rsidR="00705CD2" w:rsidRPr="00630E09">
        <w:rPr>
          <w:rFonts w:cs="Times New Roman"/>
        </w:rPr>
        <w:t>devices. Woolworths</w:t>
      </w:r>
      <w:r w:rsidR="00FE627E" w:rsidRPr="00630E09">
        <w:rPr>
          <w:rFonts w:cs="Times New Roman"/>
        </w:rPr>
        <w:t xml:space="preserve"> should use google page speed insights and Pingdom to the speed of the </w:t>
      </w:r>
      <w:r w:rsidR="00705CD2" w:rsidRPr="00630E09">
        <w:rPr>
          <w:rFonts w:cs="Times New Roman"/>
        </w:rPr>
        <w:t>site. Such</w:t>
      </w:r>
      <w:r w:rsidR="00FE627E" w:rsidRPr="00630E09">
        <w:rPr>
          <w:rFonts w:cs="Times New Roman"/>
        </w:rPr>
        <w:t xml:space="preserve"> sites will also offer tips on how to speed up the company </w:t>
      </w:r>
      <w:r w:rsidR="00705CD2" w:rsidRPr="00630E09">
        <w:rPr>
          <w:rFonts w:cs="Times New Roman"/>
        </w:rPr>
        <w:t>website. They</w:t>
      </w:r>
      <w:r w:rsidR="00FE627E" w:rsidRPr="00630E09">
        <w:rPr>
          <w:rFonts w:cs="Times New Roman"/>
        </w:rPr>
        <w:t xml:space="preserve"> should also provide in-depth </w:t>
      </w:r>
      <w:r w:rsidR="00705CD2" w:rsidRPr="00630E09">
        <w:rPr>
          <w:rFonts w:cs="Times New Roman"/>
        </w:rPr>
        <w:t>information for</w:t>
      </w:r>
      <w:r w:rsidR="00FE627E" w:rsidRPr="00630E09">
        <w:rPr>
          <w:rFonts w:cs="Times New Roman"/>
        </w:rPr>
        <w:t xml:space="preserve"> the clients to decide about the services and </w:t>
      </w:r>
      <w:r w:rsidR="00FE627E" w:rsidRPr="00630E09">
        <w:rPr>
          <w:rFonts w:cs="Times New Roman"/>
          <w:szCs w:val="24"/>
        </w:rPr>
        <w:t xml:space="preserve">products </w:t>
      </w:r>
      <w:r w:rsidR="00705CD2" w:rsidRPr="00630E09">
        <w:rPr>
          <w:rFonts w:cs="Times New Roman"/>
          <w:szCs w:val="24"/>
        </w:rPr>
        <w:t>offered. When</w:t>
      </w:r>
      <w:r w:rsidR="00FE627E" w:rsidRPr="00630E09">
        <w:rPr>
          <w:rFonts w:cs="Times New Roman"/>
          <w:szCs w:val="24"/>
        </w:rPr>
        <w:t xml:space="preserve"> the clients hunt for information for </w:t>
      </w:r>
      <w:r w:rsidR="00705CD2" w:rsidRPr="00630E09">
        <w:rPr>
          <w:rFonts w:cs="Times New Roman"/>
          <w:szCs w:val="24"/>
        </w:rPr>
        <w:t>long,</w:t>
      </w:r>
      <w:r w:rsidR="00FE627E" w:rsidRPr="00630E09">
        <w:rPr>
          <w:rFonts w:cs="Times New Roman"/>
          <w:szCs w:val="24"/>
        </w:rPr>
        <w:t xml:space="preserve"> they may assume the firm is hiding something that they will be frustrated with and leave the </w:t>
      </w:r>
      <w:r w:rsidR="00705CD2" w:rsidRPr="00630E09">
        <w:rPr>
          <w:rFonts w:cs="Times New Roman"/>
          <w:szCs w:val="24"/>
        </w:rPr>
        <w:t>website. The</w:t>
      </w:r>
      <w:r w:rsidR="006136CC" w:rsidRPr="00630E09">
        <w:rPr>
          <w:rFonts w:cs="Times New Roman"/>
          <w:szCs w:val="24"/>
        </w:rPr>
        <w:t xml:space="preserve"> firm should also make navigation intuitive</w:t>
      </w:r>
      <w:r w:rsidR="00FF3FF7" w:rsidRPr="00630E09">
        <w:rPr>
          <w:rFonts w:cs="Times New Roman"/>
          <w:szCs w:val="24"/>
        </w:rPr>
        <w:t xml:space="preserve"> </w:t>
      </w:r>
      <w:r w:rsidR="00FF3FF7" w:rsidRPr="00630E09">
        <w:rPr>
          <w:rFonts w:cs="Times New Roman"/>
          <w:szCs w:val="24"/>
          <w:shd w:val="clear" w:color="auto" w:fill="FFFFFF"/>
        </w:rPr>
        <w:t>(</w:t>
      </w:r>
      <w:proofErr w:type="spellStart"/>
      <w:r w:rsidR="00FF3FF7" w:rsidRPr="00630E09">
        <w:rPr>
          <w:rFonts w:cs="Times New Roman"/>
          <w:szCs w:val="24"/>
          <w:shd w:val="clear" w:color="auto" w:fill="FFFFFF"/>
        </w:rPr>
        <w:t>Seckler</w:t>
      </w:r>
      <w:proofErr w:type="spellEnd"/>
      <w:r w:rsidR="00FF3FF7" w:rsidRPr="00630E09">
        <w:rPr>
          <w:rFonts w:cs="Times New Roman"/>
          <w:szCs w:val="24"/>
          <w:shd w:val="clear" w:color="auto" w:fill="FFFFFF"/>
        </w:rPr>
        <w:t xml:space="preserve"> et al., 2015)</w:t>
      </w:r>
      <w:r w:rsidR="006136CC" w:rsidRPr="00630E09">
        <w:rPr>
          <w:rFonts w:cs="Times New Roman"/>
          <w:szCs w:val="24"/>
        </w:rPr>
        <w:t>.</w:t>
      </w:r>
    </w:p>
    <w:p w14:paraId="686CC0B0" w14:textId="2B061827" w:rsidR="00437C5F" w:rsidRPr="00630E09" w:rsidRDefault="006136CC" w:rsidP="00B4336F">
      <w:pPr>
        <w:ind w:left="0" w:firstLine="720"/>
        <w:rPr>
          <w:rFonts w:cs="Times New Roman"/>
        </w:rPr>
      </w:pPr>
      <w:r w:rsidRPr="00630E09">
        <w:rPr>
          <w:rFonts w:cs="Times New Roman"/>
        </w:rPr>
        <w:t xml:space="preserve">In most cases, when a </w:t>
      </w:r>
      <w:r w:rsidR="00705CD2" w:rsidRPr="00630E09">
        <w:rPr>
          <w:rFonts w:cs="Times New Roman"/>
        </w:rPr>
        <w:t>potential client</w:t>
      </w:r>
      <w:r w:rsidRPr="00630E09">
        <w:rPr>
          <w:rFonts w:cs="Times New Roman"/>
        </w:rPr>
        <w:t xml:space="preserve"> visits the </w:t>
      </w:r>
      <w:r w:rsidR="00705CD2" w:rsidRPr="00630E09">
        <w:rPr>
          <w:rFonts w:cs="Times New Roman"/>
        </w:rPr>
        <w:t>website,</w:t>
      </w:r>
      <w:r w:rsidRPr="00630E09">
        <w:rPr>
          <w:rFonts w:cs="Times New Roman"/>
        </w:rPr>
        <w:t xml:space="preserve"> they usually look at the navigation bar to orient themselves</w:t>
      </w:r>
      <w:r w:rsidR="00705CD2" w:rsidRPr="00630E09">
        <w:rPr>
          <w:rFonts w:cs="Times New Roman"/>
        </w:rPr>
        <w:t>. The</w:t>
      </w:r>
      <w:r w:rsidRPr="00630E09">
        <w:rPr>
          <w:rFonts w:cs="Times New Roman"/>
        </w:rPr>
        <w:t xml:space="preserve"> navigation bar is essential since it follows the site visitors throughout the website </w:t>
      </w:r>
      <w:r w:rsidR="00705CD2" w:rsidRPr="00630E09">
        <w:rPr>
          <w:rFonts w:cs="Times New Roman"/>
        </w:rPr>
        <w:t>journey. Thus, The</w:t>
      </w:r>
      <w:r w:rsidRPr="00630E09">
        <w:rPr>
          <w:rFonts w:cs="Times New Roman"/>
        </w:rPr>
        <w:t xml:space="preserve"> website should also limit the number of categories on its website navigation </w:t>
      </w:r>
      <w:r w:rsidR="00705CD2" w:rsidRPr="00630E09">
        <w:rPr>
          <w:rFonts w:cs="Times New Roman"/>
        </w:rPr>
        <w:t xml:space="preserve">bar. </w:t>
      </w:r>
      <w:r w:rsidRPr="00630E09">
        <w:rPr>
          <w:rFonts w:cs="Times New Roman"/>
        </w:rPr>
        <w:t xml:space="preserve">Besides, the </w:t>
      </w:r>
      <w:r w:rsidR="00705CD2" w:rsidRPr="00630E09">
        <w:rPr>
          <w:rFonts w:cs="Times New Roman"/>
        </w:rPr>
        <w:t>p</w:t>
      </w:r>
      <w:r w:rsidRPr="00630E09">
        <w:rPr>
          <w:rFonts w:cs="Times New Roman"/>
        </w:rPr>
        <w:t xml:space="preserve">rogrammers should also try the A/B test of the </w:t>
      </w:r>
      <w:r w:rsidR="00705CD2" w:rsidRPr="00630E09">
        <w:rPr>
          <w:rFonts w:cs="Times New Roman"/>
        </w:rPr>
        <w:t>bar. They</w:t>
      </w:r>
      <w:r w:rsidRPr="00630E09">
        <w:rPr>
          <w:rFonts w:cs="Times New Roman"/>
        </w:rPr>
        <w:t xml:space="preserve"> should also try to use distinct </w:t>
      </w:r>
      <w:r w:rsidR="00705CD2" w:rsidRPr="00630E09">
        <w:rPr>
          <w:rFonts w:cs="Times New Roman"/>
        </w:rPr>
        <w:t>positions such</w:t>
      </w:r>
      <w:r w:rsidRPr="00630E09">
        <w:rPr>
          <w:rFonts w:cs="Times New Roman"/>
        </w:rPr>
        <w:t xml:space="preserve"> as wording and tab </w:t>
      </w:r>
      <w:r w:rsidR="00705CD2" w:rsidRPr="00630E09">
        <w:rPr>
          <w:rFonts w:cs="Times New Roman"/>
        </w:rPr>
        <w:t>arrangement. The</w:t>
      </w:r>
      <w:r w:rsidR="00A26198" w:rsidRPr="00630E09">
        <w:rPr>
          <w:rFonts w:cs="Times New Roman"/>
        </w:rPr>
        <w:t xml:space="preserve"> programmers should also select the </w:t>
      </w:r>
      <w:r w:rsidR="00705CD2" w:rsidRPr="00630E09">
        <w:rPr>
          <w:rFonts w:cs="Times New Roman"/>
        </w:rPr>
        <w:t>color</w:t>
      </w:r>
      <w:r w:rsidR="00A26198" w:rsidRPr="00630E09">
        <w:rPr>
          <w:rFonts w:cs="Times New Roman"/>
        </w:rPr>
        <w:t xml:space="preserve"> </w:t>
      </w:r>
      <w:r w:rsidR="00705CD2" w:rsidRPr="00630E09">
        <w:rPr>
          <w:rFonts w:cs="Times New Roman"/>
        </w:rPr>
        <w:t>carefully. There</w:t>
      </w:r>
      <w:r w:rsidR="00A26198" w:rsidRPr="00630E09">
        <w:rPr>
          <w:rFonts w:cs="Times New Roman"/>
        </w:rPr>
        <w:t xml:space="preserve"> should be a balance between clarity and </w:t>
      </w:r>
      <w:r w:rsidR="00705CD2" w:rsidRPr="00630E09">
        <w:rPr>
          <w:rFonts w:cs="Times New Roman"/>
        </w:rPr>
        <w:t>beauty. The</w:t>
      </w:r>
      <w:r w:rsidR="00A240FC" w:rsidRPr="00630E09">
        <w:rPr>
          <w:rFonts w:cs="Times New Roman"/>
        </w:rPr>
        <w:t xml:space="preserve"> contrast between the text and the background should be adequate for the visitor to read the text </w:t>
      </w:r>
      <w:r w:rsidR="00705CD2" w:rsidRPr="00630E09">
        <w:rPr>
          <w:rFonts w:cs="Times New Roman"/>
          <w:szCs w:val="24"/>
        </w:rPr>
        <w:t>easily</w:t>
      </w:r>
      <w:r w:rsidR="00FF3FF7" w:rsidRPr="00630E09">
        <w:rPr>
          <w:rFonts w:cs="Times New Roman"/>
          <w:szCs w:val="24"/>
        </w:rPr>
        <w:t xml:space="preserve"> </w:t>
      </w:r>
      <w:r w:rsidR="00FF3FF7" w:rsidRPr="00630E09">
        <w:rPr>
          <w:rFonts w:cs="Times New Roman"/>
          <w:color w:val="333333"/>
          <w:szCs w:val="24"/>
          <w:shd w:val="clear" w:color="auto" w:fill="FFFFFF"/>
        </w:rPr>
        <w:t>(Ritter &amp; Winterbottom, 2017)</w:t>
      </w:r>
      <w:r w:rsidR="00705CD2" w:rsidRPr="00630E09">
        <w:rPr>
          <w:rFonts w:cs="Times New Roman"/>
          <w:szCs w:val="24"/>
        </w:rPr>
        <w:t>.</w:t>
      </w:r>
    </w:p>
    <w:p w14:paraId="2F291461" w14:textId="1B185636" w:rsidR="00437C5F" w:rsidRPr="00630E09" w:rsidRDefault="00705CD2" w:rsidP="00B4336F">
      <w:pPr>
        <w:ind w:left="0" w:firstLine="720"/>
        <w:rPr>
          <w:rFonts w:cs="Times New Roman"/>
        </w:rPr>
      </w:pPr>
      <w:r w:rsidRPr="00630E09">
        <w:rPr>
          <w:rFonts w:cs="Times New Roman"/>
        </w:rPr>
        <w:lastRenderedPageBreak/>
        <w:t>The</w:t>
      </w:r>
      <w:r w:rsidR="00A240FC" w:rsidRPr="00630E09">
        <w:rPr>
          <w:rFonts w:cs="Times New Roman"/>
        </w:rPr>
        <w:t xml:space="preserve"> use of vibrant colors and red in the painting </w:t>
      </w:r>
      <w:r w:rsidR="002A21CC" w:rsidRPr="00630E09">
        <w:rPr>
          <w:rFonts w:cs="Times New Roman"/>
        </w:rPr>
        <w:t xml:space="preserve">will draw the eye of the </w:t>
      </w:r>
      <w:r w:rsidRPr="00630E09">
        <w:rPr>
          <w:rFonts w:cs="Times New Roman"/>
        </w:rPr>
        <w:t>users. The</w:t>
      </w:r>
      <w:r w:rsidR="002A21CC" w:rsidRPr="00630E09">
        <w:rPr>
          <w:rFonts w:cs="Times New Roman"/>
        </w:rPr>
        <w:t xml:space="preserve"> programmers should also improve the site </w:t>
      </w:r>
      <w:r w:rsidRPr="00630E09">
        <w:rPr>
          <w:rFonts w:cs="Times New Roman"/>
        </w:rPr>
        <w:t>layout. More</w:t>
      </w:r>
      <w:r w:rsidR="002A21CC" w:rsidRPr="00630E09">
        <w:rPr>
          <w:rFonts w:cs="Times New Roman"/>
        </w:rPr>
        <w:t xml:space="preserve"> than 80 percent of internet </w:t>
      </w:r>
      <w:r w:rsidRPr="00630E09">
        <w:rPr>
          <w:rFonts w:cs="Times New Roman"/>
        </w:rPr>
        <w:t>users</w:t>
      </w:r>
      <w:r w:rsidR="002A21CC" w:rsidRPr="00630E09">
        <w:rPr>
          <w:rFonts w:cs="Times New Roman"/>
        </w:rPr>
        <w:t xml:space="preserve"> own smartphones; therefore, websites should be attractive on desktop and mobile </w:t>
      </w:r>
      <w:r w:rsidRPr="00630E09">
        <w:rPr>
          <w:rFonts w:cs="Times New Roman"/>
        </w:rPr>
        <w:t>phones. Woolworths’s</w:t>
      </w:r>
      <w:r w:rsidR="002A21CC" w:rsidRPr="00630E09">
        <w:rPr>
          <w:rFonts w:cs="Times New Roman"/>
        </w:rPr>
        <w:t xml:space="preserve"> website should have visible </w:t>
      </w:r>
      <w:r w:rsidRPr="00630E09">
        <w:rPr>
          <w:rFonts w:cs="Times New Roman"/>
        </w:rPr>
        <w:t>items. The</w:t>
      </w:r>
      <w:r w:rsidR="002A21CC" w:rsidRPr="00630E09">
        <w:rPr>
          <w:rFonts w:cs="Times New Roman"/>
        </w:rPr>
        <w:t xml:space="preserve"> programmers should also pay attention to solid calls to action in a suitable </w:t>
      </w:r>
      <w:r w:rsidRPr="00630E09">
        <w:rPr>
          <w:rFonts w:cs="Times New Roman"/>
        </w:rPr>
        <w:t>location. Potential</w:t>
      </w:r>
      <w:r w:rsidR="002A21CC" w:rsidRPr="00630E09">
        <w:rPr>
          <w:rFonts w:cs="Times New Roman"/>
        </w:rPr>
        <w:t xml:space="preserve"> clients who decide to purchase should know the way </w:t>
      </w:r>
      <w:r w:rsidRPr="00630E09">
        <w:rPr>
          <w:rFonts w:cs="Times New Roman"/>
        </w:rPr>
        <w:t>forwards</w:t>
      </w:r>
      <w:r w:rsidR="002A21CC" w:rsidRPr="00630E09">
        <w:rPr>
          <w:rFonts w:cs="Times New Roman"/>
        </w:rPr>
        <w:t xml:space="preserve"> should make the purchase </w:t>
      </w:r>
      <w:r w:rsidR="00912A16" w:rsidRPr="00630E09">
        <w:rPr>
          <w:rFonts w:cs="Times New Roman"/>
        </w:rPr>
        <w:t xml:space="preserve">process </w:t>
      </w:r>
      <w:r w:rsidRPr="00630E09">
        <w:rPr>
          <w:rFonts w:cs="Times New Roman"/>
        </w:rPr>
        <w:t>simple. The</w:t>
      </w:r>
      <w:r w:rsidR="00912A16" w:rsidRPr="00630E09">
        <w:rPr>
          <w:rFonts w:cs="Times New Roman"/>
        </w:rPr>
        <w:t xml:space="preserve"> website should also have a </w:t>
      </w:r>
      <w:r w:rsidRPr="00630E09">
        <w:rPr>
          <w:rFonts w:cs="Times New Roman"/>
        </w:rPr>
        <w:t>contact. The</w:t>
      </w:r>
      <w:r w:rsidR="00912A16" w:rsidRPr="00630E09">
        <w:rPr>
          <w:rFonts w:cs="Times New Roman"/>
        </w:rPr>
        <w:t xml:space="preserve"> lack of </w:t>
      </w:r>
      <w:r w:rsidRPr="00630E09">
        <w:rPr>
          <w:rFonts w:cs="Times New Roman"/>
        </w:rPr>
        <w:t>contact makes</w:t>
      </w:r>
      <w:r w:rsidR="00912A16" w:rsidRPr="00630E09">
        <w:rPr>
          <w:rFonts w:cs="Times New Roman"/>
        </w:rPr>
        <w:t xml:space="preserve"> it difficult for the consumers to contact the business, thus losing their </w:t>
      </w:r>
      <w:r w:rsidRPr="00630E09">
        <w:rPr>
          <w:rFonts w:cs="Times New Roman"/>
        </w:rPr>
        <w:t>trust. More</w:t>
      </w:r>
      <w:r w:rsidR="00912A16" w:rsidRPr="00630E09">
        <w:rPr>
          <w:rFonts w:cs="Times New Roman"/>
        </w:rPr>
        <w:t xml:space="preserve"> than 50 percent of potential customers believe </w:t>
      </w:r>
      <w:r w:rsidRPr="00630E09">
        <w:rPr>
          <w:rFonts w:cs="Times New Roman"/>
        </w:rPr>
        <w:t>that most</w:t>
      </w:r>
      <w:r w:rsidR="00AC04A0" w:rsidRPr="00630E09">
        <w:rPr>
          <w:rFonts w:cs="Times New Roman"/>
        </w:rPr>
        <w:t xml:space="preserve"> websites lack contact </w:t>
      </w:r>
      <w:r w:rsidRPr="00630E09">
        <w:rPr>
          <w:rFonts w:cs="Times New Roman"/>
        </w:rPr>
        <w:t>information. The</w:t>
      </w:r>
      <w:r w:rsidR="00AC04A0" w:rsidRPr="00630E09">
        <w:rPr>
          <w:rFonts w:cs="Times New Roman"/>
        </w:rPr>
        <w:t xml:space="preserve"> programmers should allow clients to </w:t>
      </w:r>
      <w:r w:rsidRPr="00630E09">
        <w:rPr>
          <w:rFonts w:cs="Times New Roman"/>
        </w:rPr>
        <w:t>contact the</w:t>
      </w:r>
      <w:r w:rsidR="00AC04A0" w:rsidRPr="00630E09">
        <w:rPr>
          <w:rFonts w:cs="Times New Roman"/>
        </w:rPr>
        <w:t xml:space="preserve"> </w:t>
      </w:r>
      <w:r w:rsidRPr="00630E09">
        <w:rPr>
          <w:rFonts w:cs="Times New Roman"/>
        </w:rPr>
        <w:t>firm. Besides, they</w:t>
      </w:r>
      <w:r w:rsidR="00AC04A0" w:rsidRPr="00630E09">
        <w:rPr>
          <w:rFonts w:cs="Times New Roman"/>
        </w:rPr>
        <w:t xml:space="preserve"> should also add a toll-free </w:t>
      </w:r>
      <w:r w:rsidRPr="00630E09">
        <w:rPr>
          <w:rFonts w:cs="Times New Roman"/>
        </w:rPr>
        <w:t>number, user</w:t>
      </w:r>
      <w:r w:rsidR="00AC04A0" w:rsidRPr="00630E09">
        <w:rPr>
          <w:rFonts w:cs="Times New Roman"/>
        </w:rPr>
        <w:t xml:space="preserve"> </w:t>
      </w:r>
      <w:r w:rsidRPr="00630E09">
        <w:rPr>
          <w:rFonts w:cs="Times New Roman"/>
        </w:rPr>
        <w:t>forum, a</w:t>
      </w:r>
      <w:r w:rsidR="00AC04A0" w:rsidRPr="00630E09">
        <w:rPr>
          <w:rFonts w:cs="Times New Roman"/>
        </w:rPr>
        <w:t xml:space="preserve"> knowledge base, and a live chat </w:t>
      </w:r>
      <w:r w:rsidRPr="00630E09">
        <w:rPr>
          <w:rFonts w:cs="Times New Roman"/>
        </w:rPr>
        <w:t>option. The</w:t>
      </w:r>
      <w:r w:rsidR="0001159C" w:rsidRPr="00630E09">
        <w:rPr>
          <w:rFonts w:cs="Times New Roman"/>
        </w:rPr>
        <w:t xml:space="preserve"> last part </w:t>
      </w:r>
      <w:r w:rsidRPr="00630E09">
        <w:rPr>
          <w:rFonts w:cs="Times New Roman"/>
        </w:rPr>
        <w:t>would</w:t>
      </w:r>
      <w:r w:rsidR="0001159C" w:rsidRPr="00630E09">
        <w:rPr>
          <w:rFonts w:cs="Times New Roman"/>
        </w:rPr>
        <w:t xml:space="preserve"> be testing every aspect of the </w:t>
      </w:r>
      <w:r w:rsidRPr="00630E09">
        <w:rPr>
          <w:rFonts w:cs="Times New Roman"/>
        </w:rPr>
        <w:t>website. After</w:t>
      </w:r>
      <w:r w:rsidR="0001159C" w:rsidRPr="00630E09">
        <w:rPr>
          <w:rFonts w:cs="Times New Roman"/>
        </w:rPr>
        <w:t xml:space="preserve"> following all the </w:t>
      </w:r>
      <w:r w:rsidRPr="00630E09">
        <w:rPr>
          <w:rFonts w:cs="Times New Roman"/>
        </w:rPr>
        <w:t>measures,</w:t>
      </w:r>
      <w:r w:rsidR="0001159C" w:rsidRPr="00630E09">
        <w:rPr>
          <w:rFonts w:cs="Times New Roman"/>
        </w:rPr>
        <w:t xml:space="preserve"> the company will be able to engage more clients on the </w:t>
      </w:r>
      <w:r w:rsidRPr="00630E09">
        <w:rPr>
          <w:rFonts w:cs="Times New Roman"/>
        </w:rPr>
        <w:t>page. Another</w:t>
      </w:r>
      <w:r w:rsidR="0001159C" w:rsidRPr="00630E09">
        <w:rPr>
          <w:rFonts w:cs="Times New Roman"/>
        </w:rPr>
        <w:t xml:space="preserve"> benefit that the company will benefit from is a higher conversion </w:t>
      </w:r>
      <w:r w:rsidRPr="00630E09">
        <w:rPr>
          <w:rFonts w:cs="Times New Roman"/>
        </w:rPr>
        <w:t xml:space="preserve">rate. </w:t>
      </w:r>
      <w:r w:rsidR="00CE6D25" w:rsidRPr="00630E09">
        <w:rPr>
          <w:rFonts w:cs="Times New Roman"/>
        </w:rPr>
        <w:t xml:space="preserve">It will also be easier for clients to reach the desired call to </w:t>
      </w:r>
      <w:r w:rsidR="002B1BE1" w:rsidRPr="00630E09">
        <w:rPr>
          <w:rFonts w:cs="Times New Roman"/>
        </w:rPr>
        <w:t>action. Distinct</w:t>
      </w:r>
      <w:r w:rsidR="00CE6D25" w:rsidRPr="00630E09">
        <w:rPr>
          <w:rFonts w:cs="Times New Roman"/>
        </w:rPr>
        <w:t xml:space="preserve"> </w:t>
      </w:r>
      <w:r w:rsidR="00CE6D25" w:rsidRPr="00630E09">
        <w:rPr>
          <w:rFonts w:cs="Times New Roman"/>
          <w:szCs w:val="24"/>
        </w:rPr>
        <w:t xml:space="preserve">methods for placing calls to action include knowing more about the </w:t>
      </w:r>
      <w:r w:rsidRPr="00630E09">
        <w:rPr>
          <w:rFonts w:cs="Times New Roman"/>
          <w:szCs w:val="24"/>
        </w:rPr>
        <w:t>service, buy</w:t>
      </w:r>
      <w:r w:rsidR="002B1BE1" w:rsidRPr="00630E09">
        <w:rPr>
          <w:rFonts w:cs="Times New Roman"/>
          <w:szCs w:val="24"/>
        </w:rPr>
        <w:t xml:space="preserve">ing now, and a button for sign </w:t>
      </w:r>
      <w:r w:rsidRPr="00630E09">
        <w:rPr>
          <w:rFonts w:cs="Times New Roman"/>
          <w:szCs w:val="24"/>
        </w:rPr>
        <w:t>up. The</w:t>
      </w:r>
      <w:r w:rsidR="002B1BE1" w:rsidRPr="00630E09">
        <w:rPr>
          <w:rFonts w:cs="Times New Roman"/>
          <w:szCs w:val="24"/>
        </w:rPr>
        <w:t xml:space="preserve"> web</w:t>
      </w:r>
      <w:r w:rsidRPr="00630E09">
        <w:rPr>
          <w:rFonts w:cs="Times New Roman"/>
          <w:szCs w:val="24"/>
        </w:rPr>
        <w:t>site</w:t>
      </w:r>
      <w:r w:rsidR="002B1BE1" w:rsidRPr="00630E09">
        <w:rPr>
          <w:rFonts w:cs="Times New Roman"/>
          <w:szCs w:val="24"/>
        </w:rPr>
        <w:t xml:space="preserve"> will also save the long terms expenses and future costs</w:t>
      </w:r>
      <w:r w:rsidR="00FF3FF7" w:rsidRPr="00630E09">
        <w:rPr>
          <w:rFonts w:cs="Times New Roman"/>
          <w:szCs w:val="24"/>
        </w:rPr>
        <w:t xml:space="preserve"> </w:t>
      </w:r>
      <w:proofErr w:type="spellStart"/>
      <w:r w:rsidR="00FF3FF7" w:rsidRPr="00630E09">
        <w:rPr>
          <w:rFonts w:cs="Times New Roman"/>
          <w:szCs w:val="24"/>
          <w:shd w:val="clear" w:color="auto" w:fill="FFFFFF"/>
        </w:rPr>
        <w:t>Semerádová</w:t>
      </w:r>
      <w:proofErr w:type="spellEnd"/>
      <w:r w:rsidR="00FF3FF7" w:rsidRPr="00630E09">
        <w:rPr>
          <w:rFonts w:cs="Times New Roman"/>
          <w:szCs w:val="24"/>
          <w:shd w:val="clear" w:color="auto" w:fill="FFFFFF"/>
        </w:rPr>
        <w:t xml:space="preserve"> &amp; </w:t>
      </w:r>
      <w:proofErr w:type="spellStart"/>
      <w:r w:rsidR="00FF3FF7" w:rsidRPr="00630E09">
        <w:rPr>
          <w:rFonts w:cs="Times New Roman"/>
          <w:szCs w:val="24"/>
          <w:shd w:val="clear" w:color="auto" w:fill="FFFFFF"/>
        </w:rPr>
        <w:t>Weinlich</w:t>
      </w:r>
      <w:proofErr w:type="spellEnd"/>
      <w:r w:rsidR="00FF3FF7" w:rsidRPr="00630E09">
        <w:rPr>
          <w:rFonts w:cs="Times New Roman"/>
          <w:szCs w:val="24"/>
          <w:shd w:val="clear" w:color="auto" w:fill="FFFFFF"/>
        </w:rPr>
        <w:t>, 2020)</w:t>
      </w:r>
      <w:r w:rsidR="002B1BE1" w:rsidRPr="00630E09">
        <w:rPr>
          <w:rFonts w:cs="Times New Roman"/>
          <w:szCs w:val="24"/>
        </w:rPr>
        <w:t>.</w:t>
      </w:r>
    </w:p>
    <w:p w14:paraId="55FF8B0E" w14:textId="77777777" w:rsidR="00437C5F" w:rsidRPr="00630E09" w:rsidRDefault="00EA2C94" w:rsidP="00871B76">
      <w:pPr>
        <w:ind w:left="0"/>
        <w:rPr>
          <w:rFonts w:cs="Times New Roman"/>
        </w:rPr>
      </w:pPr>
      <w:r w:rsidRPr="00630E09">
        <w:rPr>
          <w:rFonts w:cs="Times New Roman"/>
          <w:b/>
          <w:bCs/>
        </w:rPr>
        <w:t xml:space="preserve">Worried Shareholders </w:t>
      </w:r>
    </w:p>
    <w:p w14:paraId="47866C4E" w14:textId="0B20F200" w:rsidR="003E2608" w:rsidRPr="00630E09" w:rsidRDefault="00EA2C94" w:rsidP="00404A15">
      <w:pPr>
        <w:ind w:left="0" w:firstLine="720"/>
        <w:rPr>
          <w:rFonts w:cs="Times New Roman"/>
        </w:rPr>
      </w:pPr>
      <w:r w:rsidRPr="00630E09">
        <w:rPr>
          <w:rFonts w:cs="Times New Roman"/>
        </w:rPr>
        <w:t xml:space="preserve">Woolworths management should first make sense of the price changes in the market. For the management to restore shareholders' trust, the management must first establish what went </w:t>
      </w:r>
      <w:r w:rsidR="00BC3F07" w:rsidRPr="00630E09">
        <w:rPr>
          <w:rFonts w:cs="Times New Roman"/>
        </w:rPr>
        <w:t>wrong and</w:t>
      </w:r>
      <w:r w:rsidRPr="00630E09">
        <w:rPr>
          <w:rFonts w:cs="Times New Roman"/>
        </w:rPr>
        <w:t xml:space="preserve"> stop it from happening </w:t>
      </w:r>
      <w:r w:rsidR="00404A15" w:rsidRPr="00630E09">
        <w:rPr>
          <w:rFonts w:cs="Times New Roman"/>
        </w:rPr>
        <w:t>again. The</w:t>
      </w:r>
      <w:r w:rsidRPr="00630E09">
        <w:rPr>
          <w:rFonts w:cs="Times New Roman"/>
        </w:rPr>
        <w:t xml:space="preserve"> second step is making </w:t>
      </w:r>
      <w:r w:rsidR="00BC3F07" w:rsidRPr="00630E09">
        <w:rPr>
          <w:rFonts w:cs="Times New Roman"/>
        </w:rPr>
        <w:t xml:space="preserve">amends; The public should make public explanations and apologies and accepting punishment and </w:t>
      </w:r>
      <w:r w:rsidR="00404A15" w:rsidRPr="00630E09">
        <w:rPr>
          <w:rFonts w:cs="Times New Roman"/>
        </w:rPr>
        <w:t>compensation. The</w:t>
      </w:r>
      <w:r w:rsidR="00735960" w:rsidRPr="00630E09">
        <w:rPr>
          <w:rFonts w:cs="Times New Roman"/>
        </w:rPr>
        <w:t xml:space="preserve"> firm should also enforce rules and </w:t>
      </w:r>
      <w:r w:rsidR="00404A15" w:rsidRPr="00630E09">
        <w:rPr>
          <w:rFonts w:cs="Times New Roman"/>
        </w:rPr>
        <w:t xml:space="preserve">regulations. </w:t>
      </w:r>
      <w:r w:rsidR="00735960" w:rsidRPr="00630E09">
        <w:rPr>
          <w:rFonts w:cs="Times New Roman"/>
        </w:rPr>
        <w:t>However, control mechanisms can help in restoring shareholders</w:t>
      </w:r>
      <w:r w:rsidR="00404A15" w:rsidRPr="00630E09">
        <w:rPr>
          <w:rFonts w:cs="Times New Roman"/>
        </w:rPr>
        <w:t>’ trustworthiness, developing</w:t>
      </w:r>
      <w:r w:rsidR="00735960" w:rsidRPr="00630E09">
        <w:rPr>
          <w:rFonts w:cs="Times New Roman"/>
        </w:rPr>
        <w:t xml:space="preserve"> an influential, </w:t>
      </w:r>
      <w:r w:rsidR="00676BC3" w:rsidRPr="00630E09">
        <w:rPr>
          <w:rFonts w:cs="Times New Roman"/>
        </w:rPr>
        <w:t xml:space="preserve">ethical </w:t>
      </w:r>
      <w:r w:rsidR="00404A15" w:rsidRPr="00630E09">
        <w:rPr>
          <w:rFonts w:cs="Times New Roman"/>
        </w:rPr>
        <w:t>culture. Woolworth</w:t>
      </w:r>
      <w:r w:rsidR="00676BC3" w:rsidRPr="00630E09">
        <w:rPr>
          <w:rFonts w:cs="Times New Roman"/>
        </w:rPr>
        <w:t xml:space="preserve"> managers will be crucial in setting the </w:t>
      </w:r>
      <w:r w:rsidR="00404A15" w:rsidRPr="00630E09">
        <w:rPr>
          <w:rFonts w:cs="Times New Roman"/>
        </w:rPr>
        <w:t>tone. The</w:t>
      </w:r>
      <w:r w:rsidR="00676BC3" w:rsidRPr="00630E09">
        <w:rPr>
          <w:rFonts w:cs="Times New Roman"/>
        </w:rPr>
        <w:t xml:space="preserve"> leaders can also disclose information </w:t>
      </w:r>
      <w:r w:rsidR="00404A15" w:rsidRPr="00630E09">
        <w:rPr>
          <w:rFonts w:cs="Times New Roman"/>
        </w:rPr>
        <w:t>signals</w:t>
      </w:r>
      <w:r w:rsidR="00676BC3" w:rsidRPr="00630E09">
        <w:rPr>
          <w:rFonts w:cs="Times New Roman"/>
        </w:rPr>
        <w:t xml:space="preserve"> to indicate </w:t>
      </w:r>
      <w:r w:rsidR="00676BC3" w:rsidRPr="00630E09">
        <w:rPr>
          <w:rFonts w:cs="Times New Roman"/>
        </w:rPr>
        <w:lastRenderedPageBreak/>
        <w:t xml:space="preserve">that they are no hiding </w:t>
      </w:r>
      <w:r w:rsidR="00404A15" w:rsidRPr="00630E09">
        <w:rPr>
          <w:rFonts w:cs="Times New Roman"/>
        </w:rPr>
        <w:t>anything. The</w:t>
      </w:r>
      <w:r w:rsidR="000C24B9" w:rsidRPr="00630E09">
        <w:rPr>
          <w:rFonts w:cs="Times New Roman"/>
        </w:rPr>
        <w:t xml:space="preserve"> evidence will indicate that the company is transparent and </w:t>
      </w:r>
      <w:r w:rsidR="00404A15" w:rsidRPr="00630E09">
        <w:rPr>
          <w:rFonts w:cs="Times New Roman"/>
        </w:rPr>
        <w:t>accountable. The</w:t>
      </w:r>
      <w:r w:rsidR="000C24B9" w:rsidRPr="00630E09">
        <w:rPr>
          <w:rFonts w:cs="Times New Roman"/>
        </w:rPr>
        <w:t xml:space="preserve"> firm should also </w:t>
      </w:r>
      <w:r w:rsidR="000C24B9" w:rsidRPr="00630E09">
        <w:rPr>
          <w:rFonts w:cs="Times New Roman"/>
          <w:szCs w:val="24"/>
        </w:rPr>
        <w:t>engage in endorsements and certification</w:t>
      </w:r>
      <w:r w:rsidR="00FF3FF7" w:rsidRPr="00630E09">
        <w:rPr>
          <w:rFonts w:cs="Times New Roman"/>
          <w:szCs w:val="24"/>
        </w:rPr>
        <w:t xml:space="preserve"> </w:t>
      </w:r>
      <w:r w:rsidR="00FF3FF7" w:rsidRPr="00630E09">
        <w:rPr>
          <w:rFonts w:cs="Times New Roman"/>
          <w:szCs w:val="24"/>
          <w:shd w:val="clear" w:color="auto" w:fill="FFFFFF"/>
        </w:rPr>
        <w:t>(Chen et al., 2016)</w:t>
      </w:r>
      <w:r w:rsidR="000C24B9" w:rsidRPr="00630E09">
        <w:rPr>
          <w:rFonts w:cs="Times New Roman"/>
          <w:szCs w:val="24"/>
        </w:rPr>
        <w:t>.</w:t>
      </w:r>
    </w:p>
    <w:p w14:paraId="0AF5CC79" w14:textId="77777777" w:rsidR="000C24B9" w:rsidRPr="00630E09" w:rsidRDefault="00EA2C94" w:rsidP="00871B76">
      <w:pPr>
        <w:ind w:left="0"/>
        <w:rPr>
          <w:rFonts w:cs="Times New Roman"/>
          <w:b/>
          <w:bCs/>
        </w:rPr>
      </w:pPr>
      <w:r w:rsidRPr="00630E09">
        <w:rPr>
          <w:rFonts w:cs="Times New Roman"/>
          <w:b/>
          <w:bCs/>
        </w:rPr>
        <w:t>Media Ineptitude</w:t>
      </w:r>
    </w:p>
    <w:p w14:paraId="12B1F329" w14:textId="6729BE41" w:rsidR="00F5505B" w:rsidRPr="00630E09" w:rsidRDefault="00EA2C94" w:rsidP="00871B76">
      <w:pPr>
        <w:ind w:left="0"/>
        <w:rPr>
          <w:rFonts w:cs="Times New Roman"/>
        </w:rPr>
      </w:pPr>
      <w:r w:rsidRPr="00630E09">
        <w:rPr>
          <w:rFonts w:cs="Times New Roman"/>
        </w:rPr>
        <w:tab/>
      </w:r>
      <w:r w:rsidR="00404A15" w:rsidRPr="00630E09">
        <w:rPr>
          <w:rFonts w:cs="Times New Roman"/>
        </w:rPr>
        <w:t>Woolworths’s</w:t>
      </w:r>
      <w:r w:rsidR="009111E3" w:rsidRPr="00630E09">
        <w:rPr>
          <w:rFonts w:cs="Times New Roman"/>
        </w:rPr>
        <w:t xml:space="preserve"> </w:t>
      </w:r>
      <w:r w:rsidR="00DC4D4E" w:rsidRPr="00630E09">
        <w:rPr>
          <w:rFonts w:cs="Times New Roman"/>
        </w:rPr>
        <w:t xml:space="preserve">workers should engage in real-time </w:t>
      </w:r>
      <w:r w:rsidR="00404A15" w:rsidRPr="00630E09">
        <w:rPr>
          <w:rFonts w:cs="Times New Roman"/>
        </w:rPr>
        <w:t>participation. This</w:t>
      </w:r>
      <w:r w:rsidR="00DC4D4E" w:rsidRPr="00630E09">
        <w:rPr>
          <w:rFonts w:cs="Times New Roman"/>
        </w:rPr>
        <w:t xml:space="preserve"> form of enga</w:t>
      </w:r>
      <w:r w:rsidR="00997A57" w:rsidRPr="00630E09">
        <w:rPr>
          <w:rFonts w:cs="Times New Roman"/>
        </w:rPr>
        <w:t xml:space="preserve">gement requires the customer to be active on social media platforms simultaneously as the </w:t>
      </w:r>
      <w:r w:rsidR="00404A15" w:rsidRPr="00630E09">
        <w:rPr>
          <w:rFonts w:cs="Times New Roman"/>
        </w:rPr>
        <w:t>clients. The</w:t>
      </w:r>
      <w:r w:rsidR="00997A57" w:rsidRPr="00630E09">
        <w:rPr>
          <w:rFonts w:cs="Times New Roman"/>
        </w:rPr>
        <w:t xml:space="preserve"> workers should also engage in live conversation with the customers for various reasons. One significant way to achieve such an aspect is through Twitter </w:t>
      </w:r>
      <w:r w:rsidR="00404A15" w:rsidRPr="00630E09">
        <w:rPr>
          <w:rFonts w:cs="Times New Roman"/>
        </w:rPr>
        <w:t>chat which</w:t>
      </w:r>
      <w:r w:rsidR="00997A57" w:rsidRPr="00630E09">
        <w:rPr>
          <w:rFonts w:cs="Times New Roman"/>
        </w:rPr>
        <w:t xml:space="preserve"> allows participants to follow the specific subject through the designated </w:t>
      </w:r>
      <w:r w:rsidR="00404A15" w:rsidRPr="00630E09">
        <w:rPr>
          <w:rFonts w:cs="Times New Roman"/>
        </w:rPr>
        <w:t>hashtag. Another</w:t>
      </w:r>
      <w:r w:rsidR="00997A57" w:rsidRPr="00630E09">
        <w:rPr>
          <w:rFonts w:cs="Times New Roman"/>
        </w:rPr>
        <w:t xml:space="preserve"> way to engage customers in social media is through customer </w:t>
      </w:r>
      <w:r w:rsidR="00404A15" w:rsidRPr="00630E09">
        <w:rPr>
          <w:rFonts w:cs="Times New Roman"/>
        </w:rPr>
        <w:t>service. Such</w:t>
      </w:r>
      <w:r w:rsidR="00997A57" w:rsidRPr="00630E09">
        <w:rPr>
          <w:rFonts w:cs="Times New Roman"/>
        </w:rPr>
        <w:t xml:space="preserve"> service on social media is becoming an expectation rather than a </w:t>
      </w:r>
      <w:r w:rsidR="00404A15" w:rsidRPr="00630E09">
        <w:rPr>
          <w:rFonts w:cs="Times New Roman"/>
        </w:rPr>
        <w:t>bonus. Woolworths’s</w:t>
      </w:r>
      <w:r w:rsidR="00997A57" w:rsidRPr="00630E09">
        <w:rPr>
          <w:rFonts w:cs="Times New Roman"/>
        </w:rPr>
        <w:t xml:space="preserve"> clients may have questions or </w:t>
      </w:r>
      <w:r w:rsidRPr="00630E09">
        <w:rPr>
          <w:rFonts w:cs="Times New Roman"/>
        </w:rPr>
        <w:t>complaints</w:t>
      </w:r>
      <w:r w:rsidR="00997A57" w:rsidRPr="00630E09">
        <w:rPr>
          <w:rFonts w:cs="Times New Roman"/>
        </w:rPr>
        <w:t xml:space="preserve">, and such a service offers a suitable path to answer </w:t>
      </w:r>
      <w:r w:rsidR="00997A57" w:rsidRPr="00630E09">
        <w:rPr>
          <w:rFonts w:cs="Times New Roman"/>
          <w:szCs w:val="24"/>
        </w:rPr>
        <w:t>the questions</w:t>
      </w:r>
      <w:r w:rsidR="00630E09" w:rsidRPr="00630E09">
        <w:rPr>
          <w:rFonts w:cs="Times New Roman"/>
          <w:szCs w:val="24"/>
        </w:rPr>
        <w:t xml:space="preserve"> </w:t>
      </w:r>
      <w:r w:rsidR="00630E09" w:rsidRPr="00630E09">
        <w:rPr>
          <w:rFonts w:cs="Times New Roman"/>
          <w:szCs w:val="24"/>
          <w:shd w:val="clear" w:color="auto" w:fill="FFFFFF"/>
        </w:rPr>
        <w:t>(</w:t>
      </w:r>
      <w:proofErr w:type="spellStart"/>
      <w:r w:rsidR="00630E09" w:rsidRPr="00630E09">
        <w:rPr>
          <w:rFonts w:cs="Times New Roman"/>
          <w:szCs w:val="24"/>
          <w:shd w:val="clear" w:color="auto" w:fill="FFFFFF"/>
        </w:rPr>
        <w:t>Matejic</w:t>
      </w:r>
      <w:proofErr w:type="spellEnd"/>
      <w:r w:rsidR="00630E09" w:rsidRPr="00630E09">
        <w:rPr>
          <w:rFonts w:cs="Times New Roman"/>
          <w:szCs w:val="24"/>
          <w:shd w:val="clear" w:color="auto" w:fill="FFFFFF"/>
        </w:rPr>
        <w:t>, 2015)</w:t>
      </w:r>
      <w:r w:rsidR="00997A57" w:rsidRPr="00630E09">
        <w:rPr>
          <w:rFonts w:cs="Times New Roman"/>
          <w:szCs w:val="24"/>
        </w:rPr>
        <w:t>.</w:t>
      </w:r>
    </w:p>
    <w:p w14:paraId="4FCA1E05" w14:textId="77777777" w:rsidR="00DD7B58" w:rsidRPr="00630E09" w:rsidRDefault="00EA2C94" w:rsidP="00871B76">
      <w:pPr>
        <w:ind w:left="0"/>
        <w:rPr>
          <w:rFonts w:cs="Times New Roman"/>
          <w:b/>
          <w:bCs/>
        </w:rPr>
      </w:pPr>
      <w:r w:rsidRPr="00630E09">
        <w:rPr>
          <w:rFonts w:cs="Times New Roman"/>
          <w:b/>
          <w:bCs/>
        </w:rPr>
        <w:t>Brand Corporate Staff Insufficiently Trained</w:t>
      </w:r>
    </w:p>
    <w:p w14:paraId="17EE9384" w14:textId="1344113E" w:rsidR="00DD7B58" w:rsidRPr="00630E09" w:rsidRDefault="00EA2C94" w:rsidP="00871B76">
      <w:pPr>
        <w:ind w:left="0"/>
        <w:rPr>
          <w:rFonts w:cs="Times New Roman"/>
          <w:szCs w:val="24"/>
        </w:rPr>
      </w:pPr>
      <w:r w:rsidRPr="00630E09">
        <w:rPr>
          <w:rFonts w:cs="Times New Roman"/>
        </w:rPr>
        <w:tab/>
        <w:t xml:space="preserve">The managers should </w:t>
      </w:r>
      <w:r w:rsidR="00404A15" w:rsidRPr="00630E09">
        <w:rPr>
          <w:rFonts w:cs="Times New Roman"/>
        </w:rPr>
        <w:t>offer</w:t>
      </w:r>
      <w:r w:rsidRPr="00630E09">
        <w:rPr>
          <w:rFonts w:cs="Times New Roman"/>
        </w:rPr>
        <w:t xml:space="preserve"> modular training to the new </w:t>
      </w:r>
      <w:r w:rsidR="00404A15" w:rsidRPr="00630E09">
        <w:rPr>
          <w:rFonts w:cs="Times New Roman"/>
        </w:rPr>
        <w:t>hires. Such</w:t>
      </w:r>
      <w:r w:rsidRPr="00630E09">
        <w:rPr>
          <w:rFonts w:cs="Times New Roman"/>
        </w:rPr>
        <w:t xml:space="preserve"> training should include informative training sessions spread over a specific </w:t>
      </w:r>
      <w:r w:rsidR="00404A15" w:rsidRPr="00630E09">
        <w:rPr>
          <w:rFonts w:cs="Times New Roman"/>
        </w:rPr>
        <w:t>period. The</w:t>
      </w:r>
      <w:r w:rsidRPr="00630E09">
        <w:rPr>
          <w:rFonts w:cs="Times New Roman"/>
        </w:rPr>
        <w:t xml:space="preserve"> workers should also pair new workers with </w:t>
      </w:r>
      <w:r w:rsidR="00404A15" w:rsidRPr="00630E09">
        <w:rPr>
          <w:rFonts w:cs="Times New Roman"/>
        </w:rPr>
        <w:t>the employee</w:t>
      </w:r>
      <w:r w:rsidRPr="00630E09">
        <w:rPr>
          <w:rFonts w:cs="Times New Roman"/>
        </w:rPr>
        <w:t xml:space="preserve"> who has </w:t>
      </w:r>
      <w:r w:rsidR="00404A15" w:rsidRPr="00630E09">
        <w:rPr>
          <w:rFonts w:cs="Times New Roman"/>
        </w:rPr>
        <w:t>substantial online</w:t>
      </w:r>
      <w:r w:rsidRPr="00630E09">
        <w:rPr>
          <w:rFonts w:cs="Times New Roman"/>
        </w:rPr>
        <w:t xml:space="preserve"> experience</w:t>
      </w:r>
      <w:r w:rsidR="00A84D25" w:rsidRPr="00630E09">
        <w:rPr>
          <w:rFonts w:cs="Times New Roman"/>
        </w:rPr>
        <w:t xml:space="preserve">. Besides, The firm should also invest in </w:t>
      </w:r>
      <w:r w:rsidR="00A84D25" w:rsidRPr="00630E09">
        <w:rPr>
          <w:rFonts w:cs="Times New Roman"/>
          <w:szCs w:val="24"/>
        </w:rPr>
        <w:t xml:space="preserve">training manuals and videos before and </w:t>
      </w:r>
      <w:r w:rsidR="00404A15" w:rsidRPr="00630E09">
        <w:rPr>
          <w:rFonts w:cs="Times New Roman"/>
          <w:szCs w:val="24"/>
        </w:rPr>
        <w:t>after-hours training</w:t>
      </w:r>
      <w:r w:rsidR="00A84D25" w:rsidRPr="00630E09">
        <w:rPr>
          <w:rFonts w:cs="Times New Roman"/>
          <w:szCs w:val="24"/>
        </w:rPr>
        <w:t xml:space="preserve"> </w:t>
      </w:r>
      <w:r w:rsidR="00404A15" w:rsidRPr="00630E09">
        <w:rPr>
          <w:rFonts w:cs="Times New Roman"/>
          <w:szCs w:val="24"/>
        </w:rPr>
        <w:t>sessions. The</w:t>
      </w:r>
      <w:r w:rsidR="00A84D25" w:rsidRPr="00630E09">
        <w:rPr>
          <w:rFonts w:cs="Times New Roman"/>
          <w:szCs w:val="24"/>
        </w:rPr>
        <w:t xml:space="preserve"> firm should also offer competency training </w:t>
      </w:r>
      <w:r w:rsidR="00705CD2" w:rsidRPr="00630E09">
        <w:rPr>
          <w:rFonts w:cs="Times New Roman"/>
          <w:szCs w:val="24"/>
        </w:rPr>
        <w:t>so that they know how to combine online skills and knowledge</w:t>
      </w:r>
      <w:r w:rsidR="00630E09" w:rsidRPr="00630E09">
        <w:rPr>
          <w:rFonts w:cs="Times New Roman"/>
          <w:szCs w:val="24"/>
        </w:rPr>
        <w:t xml:space="preserve"> </w:t>
      </w:r>
      <w:r w:rsidR="00630E09" w:rsidRPr="00630E09">
        <w:rPr>
          <w:rFonts w:cs="Times New Roman"/>
          <w:szCs w:val="24"/>
          <w:shd w:val="clear" w:color="auto" w:fill="FFFFFF"/>
        </w:rPr>
        <w:t>(</w:t>
      </w:r>
      <w:proofErr w:type="spellStart"/>
      <w:r w:rsidR="00630E09" w:rsidRPr="00630E09">
        <w:rPr>
          <w:rFonts w:cs="Times New Roman"/>
          <w:szCs w:val="24"/>
          <w:shd w:val="clear" w:color="auto" w:fill="FFFFFF"/>
        </w:rPr>
        <w:t>Hancox</w:t>
      </w:r>
      <w:proofErr w:type="spellEnd"/>
      <w:r w:rsidR="00630E09" w:rsidRPr="00630E09">
        <w:rPr>
          <w:rFonts w:cs="Times New Roman"/>
          <w:szCs w:val="24"/>
          <w:shd w:val="clear" w:color="auto" w:fill="FFFFFF"/>
        </w:rPr>
        <w:t xml:space="preserve"> et al., 2010)</w:t>
      </w:r>
      <w:r w:rsidR="00705CD2" w:rsidRPr="00630E09">
        <w:rPr>
          <w:rFonts w:cs="Times New Roman"/>
          <w:szCs w:val="24"/>
        </w:rPr>
        <w:t>.</w:t>
      </w:r>
    </w:p>
    <w:p w14:paraId="7840B838" w14:textId="77777777" w:rsidR="00630E09" w:rsidRPr="00630E09" w:rsidRDefault="00630E09" w:rsidP="00630E09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color w:val="000000"/>
          <w:szCs w:val="24"/>
        </w:rPr>
      </w:pPr>
      <w:r w:rsidRPr="00630E09">
        <w:rPr>
          <w:rFonts w:eastAsia="Times New Roman" w:cs="Times New Roman"/>
          <w:color w:val="000000"/>
          <w:szCs w:val="24"/>
        </w:rPr>
        <w:t>References</w:t>
      </w:r>
    </w:p>
    <w:p w14:paraId="65E82B63" w14:textId="77777777" w:rsidR="00630E09" w:rsidRPr="00630E09" w:rsidRDefault="00630E09" w:rsidP="00630E0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proofErr w:type="spellStart"/>
      <w:r w:rsidRPr="00630E09">
        <w:rPr>
          <w:rFonts w:eastAsia="Times New Roman" w:cs="Times New Roman"/>
          <w:color w:val="000000"/>
          <w:szCs w:val="24"/>
        </w:rPr>
        <w:t>Aydinli</w:t>
      </w:r>
      <w:proofErr w:type="spellEnd"/>
      <w:r w:rsidRPr="00630E09">
        <w:rPr>
          <w:rFonts w:eastAsia="Times New Roman" w:cs="Times New Roman"/>
          <w:color w:val="000000"/>
          <w:szCs w:val="24"/>
        </w:rPr>
        <w:t xml:space="preserve">, A., &amp; </w:t>
      </w:r>
      <w:proofErr w:type="spellStart"/>
      <w:r w:rsidRPr="00630E09">
        <w:rPr>
          <w:rFonts w:eastAsia="Times New Roman" w:cs="Times New Roman"/>
          <w:color w:val="000000"/>
          <w:szCs w:val="24"/>
        </w:rPr>
        <w:t>Bertini</w:t>
      </w:r>
      <w:proofErr w:type="spellEnd"/>
      <w:r w:rsidRPr="00630E09">
        <w:rPr>
          <w:rFonts w:eastAsia="Times New Roman" w:cs="Times New Roman"/>
          <w:color w:val="000000"/>
          <w:szCs w:val="24"/>
        </w:rPr>
        <w:t>, M. (2013). Consumer reactance to conditional price promotions. </w:t>
      </w:r>
      <w:proofErr w:type="spellStart"/>
      <w:r w:rsidRPr="00630E09">
        <w:rPr>
          <w:rFonts w:eastAsia="Times New Roman" w:cs="Times New Roman"/>
          <w:i/>
          <w:iCs/>
          <w:color w:val="000000"/>
          <w:szCs w:val="24"/>
        </w:rPr>
        <w:t>PsycEXTRA</w:t>
      </w:r>
      <w:proofErr w:type="spellEnd"/>
      <w:r w:rsidRPr="00630E09">
        <w:rPr>
          <w:rFonts w:eastAsia="Times New Roman" w:cs="Times New Roman"/>
          <w:i/>
          <w:iCs/>
          <w:color w:val="000000"/>
          <w:szCs w:val="24"/>
        </w:rPr>
        <w:t xml:space="preserve"> Dataset</w:t>
      </w:r>
      <w:r w:rsidRPr="00630E09">
        <w:rPr>
          <w:rFonts w:eastAsia="Times New Roman" w:cs="Times New Roman"/>
          <w:color w:val="000000"/>
          <w:szCs w:val="24"/>
        </w:rPr>
        <w:t>. </w:t>
      </w:r>
      <w:hyperlink r:id="rId6" w:history="1">
        <w:r w:rsidRPr="00630E09">
          <w:rPr>
            <w:rFonts w:eastAsia="Times New Roman" w:cs="Times New Roman"/>
            <w:color w:val="000000"/>
            <w:szCs w:val="24"/>
            <w:u w:val="single"/>
          </w:rPr>
          <w:t>https://doi.org/10.1037/e570052013-152</w:t>
        </w:r>
      </w:hyperlink>
    </w:p>
    <w:p w14:paraId="16D5564D" w14:textId="77777777" w:rsidR="00630E09" w:rsidRPr="00630E09" w:rsidRDefault="00630E09" w:rsidP="00630E0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r w:rsidRPr="00630E09">
        <w:rPr>
          <w:rFonts w:eastAsia="Times New Roman" w:cs="Times New Roman"/>
          <w:color w:val="000000"/>
          <w:szCs w:val="24"/>
        </w:rPr>
        <w:lastRenderedPageBreak/>
        <w:t xml:space="preserve">Ben </w:t>
      </w:r>
      <w:proofErr w:type="spellStart"/>
      <w:r w:rsidRPr="00630E09">
        <w:rPr>
          <w:rFonts w:eastAsia="Times New Roman" w:cs="Times New Roman"/>
          <w:color w:val="000000"/>
          <w:szCs w:val="24"/>
        </w:rPr>
        <w:t>Khelil</w:t>
      </w:r>
      <w:proofErr w:type="spellEnd"/>
      <w:r w:rsidRPr="00630E09">
        <w:rPr>
          <w:rFonts w:eastAsia="Times New Roman" w:cs="Times New Roman"/>
          <w:color w:val="000000"/>
          <w:szCs w:val="24"/>
        </w:rPr>
        <w:t xml:space="preserve">, H., &amp; </w:t>
      </w:r>
      <w:proofErr w:type="spellStart"/>
      <w:r w:rsidRPr="00630E09">
        <w:rPr>
          <w:rFonts w:eastAsia="Times New Roman" w:cs="Times New Roman"/>
          <w:color w:val="000000"/>
          <w:szCs w:val="24"/>
        </w:rPr>
        <w:t>Bouslama</w:t>
      </w:r>
      <w:proofErr w:type="spellEnd"/>
      <w:r w:rsidRPr="00630E09">
        <w:rPr>
          <w:rFonts w:eastAsia="Times New Roman" w:cs="Times New Roman"/>
          <w:color w:val="000000"/>
          <w:szCs w:val="24"/>
        </w:rPr>
        <w:t>, N. (2015). The relationship between the loyalty program quality and the consumer loyalty behavior. </w:t>
      </w:r>
      <w:r w:rsidRPr="00630E09">
        <w:rPr>
          <w:rFonts w:eastAsia="Times New Roman" w:cs="Times New Roman"/>
          <w:i/>
          <w:iCs/>
          <w:color w:val="000000"/>
          <w:szCs w:val="24"/>
        </w:rPr>
        <w:t>SSRN Electronic Journal</w:t>
      </w:r>
      <w:r w:rsidRPr="00630E09">
        <w:rPr>
          <w:rFonts w:eastAsia="Times New Roman" w:cs="Times New Roman"/>
          <w:color w:val="000000"/>
          <w:szCs w:val="24"/>
        </w:rPr>
        <w:t>. </w:t>
      </w:r>
      <w:hyperlink r:id="rId7" w:history="1">
        <w:r w:rsidRPr="00630E09">
          <w:rPr>
            <w:rFonts w:eastAsia="Times New Roman" w:cs="Times New Roman"/>
            <w:color w:val="000000"/>
            <w:szCs w:val="24"/>
            <w:u w:val="single"/>
          </w:rPr>
          <w:t>https://doi.org/10.2139/ssrn.2615478</w:t>
        </w:r>
      </w:hyperlink>
    </w:p>
    <w:p w14:paraId="115C7994" w14:textId="77777777" w:rsidR="00630E09" w:rsidRPr="00630E09" w:rsidRDefault="00630E09" w:rsidP="00630E0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r w:rsidRPr="00630E09">
        <w:rPr>
          <w:rFonts w:eastAsia="Times New Roman" w:cs="Times New Roman"/>
          <w:color w:val="000000"/>
          <w:szCs w:val="24"/>
        </w:rPr>
        <w:t>Chen, T., Dong, H., &amp; Lin, C. (2016). Institutional shareholders and corporate social responsibility: Evidence from two quasi-natural experiments. </w:t>
      </w:r>
      <w:r w:rsidRPr="00630E09">
        <w:rPr>
          <w:rFonts w:eastAsia="Times New Roman" w:cs="Times New Roman"/>
          <w:i/>
          <w:iCs/>
          <w:color w:val="000000"/>
          <w:szCs w:val="24"/>
        </w:rPr>
        <w:t>SSRN Electronic Journal</w:t>
      </w:r>
      <w:r w:rsidRPr="00630E09">
        <w:rPr>
          <w:rFonts w:eastAsia="Times New Roman" w:cs="Times New Roman"/>
          <w:color w:val="000000"/>
          <w:szCs w:val="24"/>
        </w:rPr>
        <w:t>. </w:t>
      </w:r>
      <w:hyperlink r:id="rId8" w:history="1">
        <w:r w:rsidRPr="00630E09">
          <w:rPr>
            <w:rFonts w:eastAsia="Times New Roman" w:cs="Times New Roman"/>
            <w:color w:val="000000"/>
            <w:szCs w:val="24"/>
            <w:u w:val="single"/>
          </w:rPr>
          <w:t>https://doi.org/10.2139/ssrn.2924752</w:t>
        </w:r>
      </w:hyperlink>
    </w:p>
    <w:p w14:paraId="23B0DFAF" w14:textId="77777777" w:rsidR="00630E09" w:rsidRPr="00630E09" w:rsidRDefault="00630E09" w:rsidP="00630E0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proofErr w:type="spellStart"/>
      <w:r w:rsidRPr="00630E09">
        <w:rPr>
          <w:rFonts w:eastAsia="Times New Roman" w:cs="Times New Roman"/>
          <w:color w:val="000000"/>
          <w:szCs w:val="24"/>
        </w:rPr>
        <w:t>Hancox</w:t>
      </w:r>
      <w:proofErr w:type="spellEnd"/>
      <w:r w:rsidRPr="00630E09">
        <w:rPr>
          <w:rFonts w:eastAsia="Times New Roman" w:cs="Times New Roman"/>
          <w:color w:val="000000"/>
          <w:szCs w:val="24"/>
        </w:rPr>
        <w:t>, B., Hunter, R., &amp; Boudreau, K. (2010). </w:t>
      </w:r>
      <w:r w:rsidRPr="00630E09">
        <w:rPr>
          <w:rFonts w:eastAsia="Times New Roman" w:cs="Times New Roman"/>
          <w:i/>
          <w:iCs/>
          <w:color w:val="000000"/>
          <w:szCs w:val="24"/>
        </w:rPr>
        <w:t>Coaching for engagement: Achieving results through powerful conversations</w:t>
      </w:r>
      <w:r w:rsidRPr="00630E09">
        <w:rPr>
          <w:rFonts w:eastAsia="Times New Roman" w:cs="Times New Roman"/>
          <w:color w:val="000000"/>
          <w:szCs w:val="24"/>
        </w:rPr>
        <w:t>.</w:t>
      </w:r>
    </w:p>
    <w:p w14:paraId="538209E6" w14:textId="77777777" w:rsidR="00630E09" w:rsidRPr="00630E09" w:rsidRDefault="00630E09" w:rsidP="00630E0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r w:rsidRPr="00630E09">
        <w:rPr>
          <w:rFonts w:eastAsia="Times New Roman" w:cs="Times New Roman"/>
          <w:color w:val="000000"/>
          <w:szCs w:val="24"/>
        </w:rPr>
        <w:t>Kim, H., Kang, J. M., &amp; Johnson, K. K. (2012). Effect of consumer relationship proneness on perceived loyalty program attributes and resistance to change. </w:t>
      </w:r>
      <w:r w:rsidRPr="00630E09">
        <w:rPr>
          <w:rFonts w:eastAsia="Times New Roman" w:cs="Times New Roman"/>
          <w:i/>
          <w:iCs/>
          <w:color w:val="000000"/>
          <w:szCs w:val="24"/>
        </w:rPr>
        <w:t>International Journal of Retail &amp; Distribution Management</w:t>
      </w:r>
      <w:r w:rsidRPr="00630E09">
        <w:rPr>
          <w:rFonts w:eastAsia="Times New Roman" w:cs="Times New Roman"/>
          <w:color w:val="000000"/>
          <w:szCs w:val="24"/>
        </w:rPr>
        <w:t>, </w:t>
      </w:r>
      <w:r w:rsidRPr="00630E09">
        <w:rPr>
          <w:rFonts w:eastAsia="Times New Roman" w:cs="Times New Roman"/>
          <w:i/>
          <w:iCs/>
          <w:color w:val="000000"/>
          <w:szCs w:val="24"/>
        </w:rPr>
        <w:t>40</w:t>
      </w:r>
      <w:r w:rsidRPr="00630E09">
        <w:rPr>
          <w:rFonts w:eastAsia="Times New Roman" w:cs="Times New Roman"/>
          <w:color w:val="000000"/>
          <w:szCs w:val="24"/>
        </w:rPr>
        <w:t>(5), 376-387. </w:t>
      </w:r>
      <w:hyperlink r:id="rId9" w:history="1">
        <w:r w:rsidRPr="00630E09">
          <w:rPr>
            <w:rFonts w:eastAsia="Times New Roman" w:cs="Times New Roman"/>
            <w:color w:val="000000"/>
            <w:szCs w:val="24"/>
            <w:u w:val="single"/>
          </w:rPr>
          <w:t>https://doi.org/10.1108/09590551211222358</w:t>
        </w:r>
      </w:hyperlink>
    </w:p>
    <w:p w14:paraId="3EC2A7C7" w14:textId="77777777" w:rsidR="00630E09" w:rsidRPr="00630E09" w:rsidRDefault="00630E09" w:rsidP="00630E0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proofErr w:type="spellStart"/>
      <w:r w:rsidRPr="00630E09">
        <w:rPr>
          <w:rFonts w:eastAsia="Times New Roman" w:cs="Times New Roman"/>
          <w:color w:val="000000"/>
          <w:szCs w:val="24"/>
        </w:rPr>
        <w:t>Matejic</w:t>
      </w:r>
      <w:proofErr w:type="spellEnd"/>
      <w:r w:rsidRPr="00630E09">
        <w:rPr>
          <w:rFonts w:eastAsia="Times New Roman" w:cs="Times New Roman"/>
          <w:color w:val="000000"/>
          <w:szCs w:val="24"/>
        </w:rPr>
        <w:t>, N. (2015). </w:t>
      </w:r>
      <w:r w:rsidRPr="00630E09">
        <w:rPr>
          <w:rFonts w:eastAsia="Times New Roman" w:cs="Times New Roman"/>
          <w:i/>
          <w:iCs/>
          <w:color w:val="000000"/>
          <w:szCs w:val="24"/>
        </w:rPr>
        <w:t>Social media rules of engagement: Why your online narrative is the best weapon during a crisis</w:t>
      </w:r>
      <w:r w:rsidRPr="00630E09">
        <w:rPr>
          <w:rFonts w:eastAsia="Times New Roman" w:cs="Times New Roman"/>
          <w:color w:val="000000"/>
          <w:szCs w:val="24"/>
        </w:rPr>
        <w:t>. John Wiley &amp; Sons.</w:t>
      </w:r>
    </w:p>
    <w:p w14:paraId="4CAB545C" w14:textId="77777777" w:rsidR="00630E09" w:rsidRPr="00630E09" w:rsidRDefault="00630E09" w:rsidP="00630E0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r w:rsidRPr="00630E09">
        <w:rPr>
          <w:rFonts w:eastAsia="Times New Roman" w:cs="Times New Roman"/>
          <w:color w:val="000000"/>
          <w:szCs w:val="24"/>
        </w:rPr>
        <w:t>Ritter, M., &amp; Winterbottom, C. (2017). </w:t>
      </w:r>
      <w:r w:rsidRPr="00630E09">
        <w:rPr>
          <w:rFonts w:eastAsia="Times New Roman" w:cs="Times New Roman"/>
          <w:i/>
          <w:iCs/>
          <w:color w:val="000000"/>
          <w:szCs w:val="24"/>
        </w:rPr>
        <w:t>UX for the web: Build websites for user experience and usability</w:t>
      </w:r>
      <w:r w:rsidRPr="00630E09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630E09">
        <w:rPr>
          <w:rFonts w:eastAsia="Times New Roman" w:cs="Times New Roman"/>
          <w:color w:val="000000"/>
          <w:szCs w:val="24"/>
        </w:rPr>
        <w:t>Packt</w:t>
      </w:r>
      <w:proofErr w:type="spellEnd"/>
      <w:r w:rsidRPr="00630E09">
        <w:rPr>
          <w:rFonts w:eastAsia="Times New Roman" w:cs="Times New Roman"/>
          <w:color w:val="000000"/>
          <w:szCs w:val="24"/>
        </w:rPr>
        <w:t xml:space="preserve"> Publishing.</w:t>
      </w:r>
    </w:p>
    <w:p w14:paraId="63D029CE" w14:textId="77777777" w:rsidR="00630E09" w:rsidRPr="00630E09" w:rsidRDefault="00630E09" w:rsidP="00630E0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proofErr w:type="spellStart"/>
      <w:r w:rsidRPr="00630E09">
        <w:rPr>
          <w:rFonts w:eastAsia="Times New Roman" w:cs="Times New Roman"/>
          <w:color w:val="000000"/>
          <w:szCs w:val="24"/>
        </w:rPr>
        <w:t>Seckler</w:t>
      </w:r>
      <w:proofErr w:type="spellEnd"/>
      <w:r w:rsidRPr="00630E09">
        <w:rPr>
          <w:rFonts w:eastAsia="Times New Roman" w:cs="Times New Roman"/>
          <w:color w:val="000000"/>
          <w:szCs w:val="24"/>
        </w:rPr>
        <w:t xml:space="preserve">, M., Heinz, S., Forde, S., </w:t>
      </w:r>
      <w:proofErr w:type="spellStart"/>
      <w:r w:rsidRPr="00630E09">
        <w:rPr>
          <w:rFonts w:eastAsia="Times New Roman" w:cs="Times New Roman"/>
          <w:color w:val="000000"/>
          <w:szCs w:val="24"/>
        </w:rPr>
        <w:t>Tuch</w:t>
      </w:r>
      <w:proofErr w:type="spellEnd"/>
      <w:r w:rsidRPr="00630E09">
        <w:rPr>
          <w:rFonts w:eastAsia="Times New Roman" w:cs="Times New Roman"/>
          <w:color w:val="000000"/>
          <w:szCs w:val="24"/>
        </w:rPr>
        <w:t xml:space="preserve">, A. N., &amp; </w:t>
      </w:r>
      <w:proofErr w:type="spellStart"/>
      <w:r w:rsidRPr="00630E09">
        <w:rPr>
          <w:rFonts w:eastAsia="Times New Roman" w:cs="Times New Roman"/>
          <w:color w:val="000000"/>
          <w:szCs w:val="24"/>
        </w:rPr>
        <w:t>Opwis</w:t>
      </w:r>
      <w:proofErr w:type="spellEnd"/>
      <w:r w:rsidRPr="00630E09">
        <w:rPr>
          <w:rFonts w:eastAsia="Times New Roman" w:cs="Times New Roman"/>
          <w:color w:val="000000"/>
          <w:szCs w:val="24"/>
        </w:rPr>
        <w:t>, K. (2015). Trust and distrust on the web: User experiences and website characteristics. </w:t>
      </w:r>
      <w:r w:rsidRPr="00630E09">
        <w:rPr>
          <w:rFonts w:eastAsia="Times New Roman" w:cs="Times New Roman"/>
          <w:i/>
          <w:iCs/>
          <w:color w:val="000000"/>
          <w:szCs w:val="24"/>
        </w:rPr>
        <w:t>Computers in Human Behavior</w:t>
      </w:r>
      <w:r w:rsidRPr="00630E09">
        <w:rPr>
          <w:rFonts w:eastAsia="Times New Roman" w:cs="Times New Roman"/>
          <w:color w:val="000000"/>
          <w:szCs w:val="24"/>
        </w:rPr>
        <w:t>, </w:t>
      </w:r>
      <w:r w:rsidRPr="00630E09">
        <w:rPr>
          <w:rFonts w:eastAsia="Times New Roman" w:cs="Times New Roman"/>
          <w:i/>
          <w:iCs/>
          <w:color w:val="000000"/>
          <w:szCs w:val="24"/>
        </w:rPr>
        <w:t>45</w:t>
      </w:r>
      <w:r w:rsidRPr="00630E09">
        <w:rPr>
          <w:rFonts w:eastAsia="Times New Roman" w:cs="Times New Roman"/>
          <w:color w:val="000000"/>
          <w:szCs w:val="24"/>
        </w:rPr>
        <w:t>, 39-50. </w:t>
      </w:r>
      <w:hyperlink r:id="rId10" w:history="1">
        <w:r w:rsidRPr="00630E09">
          <w:rPr>
            <w:rFonts w:eastAsia="Times New Roman" w:cs="Times New Roman"/>
            <w:color w:val="000000"/>
            <w:szCs w:val="24"/>
            <w:u w:val="single"/>
          </w:rPr>
          <w:t>https://doi.org/10.1016/j.chb.2014.11.064</w:t>
        </w:r>
      </w:hyperlink>
    </w:p>
    <w:p w14:paraId="43E0C29D" w14:textId="77777777" w:rsidR="00630E09" w:rsidRPr="00630E09" w:rsidRDefault="00630E09" w:rsidP="00630E0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proofErr w:type="spellStart"/>
      <w:r w:rsidRPr="00630E09">
        <w:rPr>
          <w:rFonts w:eastAsia="Times New Roman" w:cs="Times New Roman"/>
          <w:color w:val="000000"/>
          <w:szCs w:val="24"/>
        </w:rPr>
        <w:t>Semerádová</w:t>
      </w:r>
      <w:proofErr w:type="spellEnd"/>
      <w:r w:rsidRPr="00630E09">
        <w:rPr>
          <w:rFonts w:eastAsia="Times New Roman" w:cs="Times New Roman"/>
          <w:color w:val="000000"/>
          <w:szCs w:val="24"/>
        </w:rPr>
        <w:t xml:space="preserve">, T., &amp; </w:t>
      </w:r>
      <w:proofErr w:type="spellStart"/>
      <w:r w:rsidRPr="00630E09">
        <w:rPr>
          <w:rFonts w:eastAsia="Times New Roman" w:cs="Times New Roman"/>
          <w:color w:val="000000"/>
          <w:szCs w:val="24"/>
        </w:rPr>
        <w:t>Weinlich</w:t>
      </w:r>
      <w:proofErr w:type="spellEnd"/>
      <w:r w:rsidRPr="00630E09">
        <w:rPr>
          <w:rFonts w:eastAsia="Times New Roman" w:cs="Times New Roman"/>
          <w:color w:val="000000"/>
          <w:szCs w:val="24"/>
        </w:rPr>
        <w:t>, P. (2020). </w:t>
      </w:r>
      <w:r w:rsidRPr="00630E09">
        <w:rPr>
          <w:rFonts w:eastAsia="Times New Roman" w:cs="Times New Roman"/>
          <w:i/>
          <w:iCs/>
          <w:color w:val="000000"/>
          <w:szCs w:val="24"/>
        </w:rPr>
        <w:t>Website quality and shopping behavior: Quantitative and qualitative evidence</w:t>
      </w:r>
      <w:r w:rsidRPr="00630E09">
        <w:rPr>
          <w:rFonts w:eastAsia="Times New Roman" w:cs="Times New Roman"/>
          <w:color w:val="000000"/>
          <w:szCs w:val="24"/>
        </w:rPr>
        <w:t>. Springer Nature.</w:t>
      </w:r>
    </w:p>
    <w:sectPr w:rsidR="00630E09" w:rsidRPr="00630E0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780D8" w14:textId="77777777" w:rsidR="00EA2C94" w:rsidRDefault="00EA2C94">
      <w:pPr>
        <w:spacing w:after="0" w:line="240" w:lineRule="auto"/>
      </w:pPr>
      <w:r>
        <w:separator/>
      </w:r>
    </w:p>
  </w:endnote>
  <w:endnote w:type="continuationSeparator" w:id="0">
    <w:p w14:paraId="521002F5" w14:textId="77777777" w:rsidR="00EA2C94" w:rsidRDefault="00E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01C51" w14:textId="77777777" w:rsidR="00EA2C94" w:rsidRDefault="00EA2C94">
      <w:pPr>
        <w:spacing w:after="0" w:line="240" w:lineRule="auto"/>
      </w:pPr>
      <w:r>
        <w:separator/>
      </w:r>
    </w:p>
  </w:footnote>
  <w:footnote w:type="continuationSeparator" w:id="0">
    <w:p w14:paraId="7D061A3D" w14:textId="77777777" w:rsidR="00EA2C94" w:rsidRDefault="00EA2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369628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1D13B1" w14:textId="77777777" w:rsidR="00871B76" w:rsidRDefault="00EA2C9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894160" w14:textId="77777777" w:rsidR="00871B76" w:rsidRDefault="00871B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76"/>
    <w:rsid w:val="0001159C"/>
    <w:rsid w:val="000C24B9"/>
    <w:rsid w:val="000F5C9A"/>
    <w:rsid w:val="001C4CD1"/>
    <w:rsid w:val="001C63B8"/>
    <w:rsid w:val="00264955"/>
    <w:rsid w:val="002724C8"/>
    <w:rsid w:val="002853EC"/>
    <w:rsid w:val="002A21CC"/>
    <w:rsid w:val="002B1BE1"/>
    <w:rsid w:val="00323F97"/>
    <w:rsid w:val="00326E25"/>
    <w:rsid w:val="003700DC"/>
    <w:rsid w:val="00376C80"/>
    <w:rsid w:val="003E2608"/>
    <w:rsid w:val="00404A15"/>
    <w:rsid w:val="00437C5F"/>
    <w:rsid w:val="004B1DB6"/>
    <w:rsid w:val="004F4916"/>
    <w:rsid w:val="006136CC"/>
    <w:rsid w:val="00630E09"/>
    <w:rsid w:val="00676BC3"/>
    <w:rsid w:val="00705CD2"/>
    <w:rsid w:val="00735960"/>
    <w:rsid w:val="007A3E1E"/>
    <w:rsid w:val="007E2633"/>
    <w:rsid w:val="00871B76"/>
    <w:rsid w:val="008E2C11"/>
    <w:rsid w:val="009111E3"/>
    <w:rsid w:val="00912A16"/>
    <w:rsid w:val="0091513A"/>
    <w:rsid w:val="00933351"/>
    <w:rsid w:val="00997A57"/>
    <w:rsid w:val="009C3B55"/>
    <w:rsid w:val="009F64C7"/>
    <w:rsid w:val="00A240FC"/>
    <w:rsid w:val="00A26198"/>
    <w:rsid w:val="00A62FF3"/>
    <w:rsid w:val="00A84D25"/>
    <w:rsid w:val="00AC04A0"/>
    <w:rsid w:val="00B00F3D"/>
    <w:rsid w:val="00B37CC0"/>
    <w:rsid w:val="00B4336F"/>
    <w:rsid w:val="00BA3620"/>
    <w:rsid w:val="00BC3F07"/>
    <w:rsid w:val="00BE0B2F"/>
    <w:rsid w:val="00C00B98"/>
    <w:rsid w:val="00CA212C"/>
    <w:rsid w:val="00CE6D25"/>
    <w:rsid w:val="00D255E5"/>
    <w:rsid w:val="00DC4D4E"/>
    <w:rsid w:val="00DD7B58"/>
    <w:rsid w:val="00EA2C94"/>
    <w:rsid w:val="00F5505B"/>
    <w:rsid w:val="00FE627E"/>
    <w:rsid w:val="00FF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617C1"/>
  <w15:chartTrackingRefBased/>
  <w15:docId w15:val="{AB532BC2-673D-406A-B297-63D8357E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B76"/>
  </w:style>
  <w:style w:type="paragraph" w:styleId="Footer">
    <w:name w:val="footer"/>
    <w:basedOn w:val="Normal"/>
    <w:link w:val="FooterChar"/>
    <w:uiPriority w:val="99"/>
    <w:unhideWhenUsed/>
    <w:rsid w:val="00871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B76"/>
  </w:style>
  <w:style w:type="paragraph" w:styleId="NormalWeb">
    <w:name w:val="Normal (Web)"/>
    <w:basedOn w:val="Normal"/>
    <w:uiPriority w:val="99"/>
    <w:semiHidden/>
    <w:unhideWhenUsed/>
    <w:rsid w:val="00630E09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630E0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30E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7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39/ssrn.2924752" TargetMode="Externa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https://doi.org/10.2139/ssrn.2615478" TargetMode="Externa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1037/e570052013-152" TargetMode="External" /><Relationship Id="rId11" Type="http://schemas.openxmlformats.org/officeDocument/2006/relationships/header" Target="header1.xml" /><Relationship Id="rId5" Type="http://schemas.openxmlformats.org/officeDocument/2006/relationships/endnotes" Target="endnotes.xml" /><Relationship Id="rId10" Type="http://schemas.openxmlformats.org/officeDocument/2006/relationships/hyperlink" Target="https://doi.org/10.1016/j.chb.2014.11.064" TargetMode="External" /><Relationship Id="rId4" Type="http://schemas.openxmlformats.org/officeDocument/2006/relationships/footnotes" Target="footnotes.xml" /><Relationship Id="rId9" Type="http://schemas.openxmlformats.org/officeDocument/2006/relationships/hyperlink" Target="https://doi.org/10.1108/0959055121122235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2021-05-19T06:02:00Z</dcterms:created>
  <dcterms:modified xsi:type="dcterms:W3CDTF">2021-05-19T06:02:00Z</dcterms:modified>
</cp:coreProperties>
</file>